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15" w:type="dxa"/>
        <w:tblLayout w:type="fixed"/>
        <w:tblLook w:val="04A0" w:firstRow="1" w:lastRow="0" w:firstColumn="1" w:lastColumn="0" w:noHBand="0" w:noVBand="1"/>
      </w:tblPr>
      <w:tblGrid>
        <w:gridCol w:w="15"/>
        <w:gridCol w:w="2325"/>
        <w:gridCol w:w="15"/>
        <w:gridCol w:w="3315"/>
        <w:gridCol w:w="15"/>
        <w:gridCol w:w="2325"/>
        <w:gridCol w:w="15"/>
        <w:gridCol w:w="1785"/>
        <w:gridCol w:w="15"/>
        <w:gridCol w:w="1785"/>
        <w:gridCol w:w="15"/>
        <w:gridCol w:w="1875"/>
        <w:gridCol w:w="15"/>
      </w:tblGrid>
      <w:tr w:rsidR="006972F8" w:rsidRPr="00B5791D" w14:paraId="2FE9D1B5" w14:textId="77777777" w:rsidTr="002B32AB">
        <w:trPr>
          <w:gridAfter w:val="1"/>
          <w:wAfter w:w="15" w:type="dxa"/>
        </w:trPr>
        <w:tc>
          <w:tcPr>
            <w:tcW w:w="135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0D33C" w14:textId="10DF6F45" w:rsidR="00C97995" w:rsidRPr="00B5791D" w:rsidRDefault="00C97995" w:rsidP="00C97995">
            <w:pPr>
              <w:jc w:val="center"/>
              <w:rPr>
                <w:rFonts w:cstheme="minorHAnsi"/>
                <w:b/>
                <w:sz w:val="28"/>
              </w:rPr>
            </w:pPr>
            <w:r w:rsidRPr="00B5791D">
              <w:rPr>
                <w:rFonts w:cstheme="minorHAnsi"/>
                <w:b/>
                <w:sz w:val="28"/>
              </w:rPr>
              <w:t>TPC, Project Two (</w:t>
            </w:r>
            <w:r w:rsidR="00A252D8">
              <w:rPr>
                <w:rFonts w:cstheme="minorHAnsi"/>
                <w:b/>
                <w:sz w:val="28"/>
              </w:rPr>
              <w:t>South</w:t>
            </w:r>
            <w:r w:rsidRPr="00B5791D">
              <w:rPr>
                <w:rFonts w:cstheme="minorHAnsi"/>
                <w:b/>
                <w:sz w:val="28"/>
              </w:rPr>
              <w:t>)</w:t>
            </w:r>
          </w:p>
          <w:p w14:paraId="64549231" w14:textId="3148E06B" w:rsidR="00C97995" w:rsidRPr="00B5791D" w:rsidRDefault="00C97995" w:rsidP="00C97995">
            <w:pPr>
              <w:jc w:val="center"/>
              <w:rPr>
                <w:rFonts w:cstheme="minorHAnsi"/>
                <w:b/>
                <w:sz w:val="28"/>
              </w:rPr>
            </w:pPr>
            <w:r w:rsidRPr="00B5791D">
              <w:rPr>
                <w:rFonts w:cstheme="minorHAnsi"/>
                <w:b/>
                <w:sz w:val="28"/>
              </w:rPr>
              <w:t>Evaluation Plan Fiscal Year 201</w:t>
            </w:r>
            <w:r w:rsidR="001B46D4">
              <w:rPr>
                <w:rFonts w:cstheme="minorHAnsi"/>
                <w:b/>
                <w:sz w:val="28"/>
              </w:rPr>
              <w:t>8</w:t>
            </w:r>
            <w:r w:rsidRPr="00B5791D">
              <w:rPr>
                <w:rFonts w:cstheme="minorHAnsi"/>
                <w:b/>
                <w:sz w:val="28"/>
              </w:rPr>
              <w:t>-201</w:t>
            </w:r>
            <w:r w:rsidR="001B46D4">
              <w:rPr>
                <w:rFonts w:cstheme="minorHAnsi"/>
                <w:b/>
                <w:sz w:val="28"/>
              </w:rPr>
              <w:t>9</w:t>
            </w:r>
          </w:p>
          <w:p w14:paraId="1B794323" w14:textId="77777777" w:rsidR="006972F8" w:rsidRPr="00B5791D" w:rsidRDefault="00DB1094" w:rsidP="00DB109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5791D">
              <w:rPr>
                <w:rFonts w:cstheme="minorHAnsi"/>
                <w:b/>
                <w:sz w:val="32"/>
                <w:szCs w:val="32"/>
              </w:rPr>
              <w:t xml:space="preserve">Key </w:t>
            </w:r>
            <w:r w:rsidR="006972F8" w:rsidRPr="00B5791D">
              <w:rPr>
                <w:rFonts w:cstheme="minorHAnsi"/>
                <w:b/>
                <w:sz w:val="32"/>
                <w:szCs w:val="32"/>
              </w:rPr>
              <w:t>Outcome and Process Evaluation Activities</w:t>
            </w:r>
            <w:r w:rsidRPr="00B5791D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89345F" w:rsidRPr="00B5791D">
              <w:rPr>
                <w:rFonts w:cstheme="minorHAnsi"/>
                <w:b/>
                <w:sz w:val="32"/>
                <w:szCs w:val="32"/>
              </w:rPr>
              <w:t>(DRAFT)</w:t>
            </w:r>
          </w:p>
          <w:p w14:paraId="16114752" w14:textId="77777777" w:rsidR="00DB1094" w:rsidRPr="00B5791D" w:rsidRDefault="00DB1094" w:rsidP="00DB1094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2B32AB" w:rsidRPr="003E282C" w14:paraId="6AFAFDFD" w14:textId="77777777" w:rsidTr="002B32AB">
        <w:trPr>
          <w:gridBefore w:val="1"/>
          <w:wBefore w:w="15" w:type="dxa"/>
        </w:trPr>
        <w:tc>
          <w:tcPr>
            <w:tcW w:w="2340" w:type="dxa"/>
            <w:gridSpan w:val="2"/>
            <w:tcBorders>
              <w:bottom w:val="double" w:sz="4" w:space="0" w:color="auto"/>
            </w:tcBorders>
          </w:tcPr>
          <w:p w14:paraId="075B9805" w14:textId="77777777" w:rsidR="002B32AB" w:rsidRPr="003E282C" w:rsidRDefault="002B32AB" w:rsidP="008B5924">
            <w:pPr>
              <w:rPr>
                <w:rFonts w:cstheme="minorHAnsi"/>
                <w:b/>
                <w:sz w:val="24"/>
                <w:szCs w:val="24"/>
              </w:rPr>
            </w:pPr>
            <w:r w:rsidRPr="003E282C">
              <w:rPr>
                <w:rFonts w:cstheme="minorHAnsi"/>
                <w:b/>
                <w:sz w:val="24"/>
                <w:szCs w:val="24"/>
              </w:rPr>
              <w:t>Evaluation Activity</w:t>
            </w:r>
          </w:p>
        </w:tc>
        <w:tc>
          <w:tcPr>
            <w:tcW w:w="3330" w:type="dxa"/>
            <w:gridSpan w:val="2"/>
            <w:tcBorders>
              <w:bottom w:val="double" w:sz="4" w:space="0" w:color="auto"/>
            </w:tcBorders>
          </w:tcPr>
          <w:p w14:paraId="5FE3B016" w14:textId="77777777" w:rsidR="002B32AB" w:rsidRPr="003E282C" w:rsidRDefault="002B32AB" w:rsidP="008B5924">
            <w:pPr>
              <w:rPr>
                <w:rFonts w:cstheme="minorHAnsi"/>
                <w:b/>
                <w:sz w:val="24"/>
                <w:szCs w:val="24"/>
              </w:rPr>
            </w:pPr>
            <w:r w:rsidRPr="003E282C">
              <w:rPr>
                <w:rFonts w:cstheme="minorHAnsi"/>
                <w:b/>
                <w:sz w:val="24"/>
                <w:szCs w:val="24"/>
              </w:rPr>
              <w:t>Purpose</w:t>
            </w:r>
          </w:p>
          <w:p w14:paraId="3CE725A4" w14:textId="77777777" w:rsidR="002B32AB" w:rsidRPr="003E282C" w:rsidRDefault="002B32AB" w:rsidP="008B5924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cstheme="minorHAnsi"/>
                <w:sz w:val="24"/>
                <w:szCs w:val="24"/>
              </w:rPr>
              <w:t>[include associated intervention activity numbers]</w:t>
            </w:r>
          </w:p>
        </w:tc>
        <w:tc>
          <w:tcPr>
            <w:tcW w:w="2340" w:type="dxa"/>
            <w:gridSpan w:val="2"/>
            <w:tcBorders>
              <w:bottom w:val="double" w:sz="4" w:space="0" w:color="auto"/>
            </w:tcBorders>
          </w:tcPr>
          <w:p w14:paraId="0A9BE2C4" w14:textId="77777777" w:rsidR="002B32AB" w:rsidRPr="003E282C" w:rsidRDefault="002B32AB" w:rsidP="008B5924">
            <w:pPr>
              <w:rPr>
                <w:rFonts w:cstheme="minorHAnsi"/>
                <w:b/>
                <w:sz w:val="24"/>
                <w:szCs w:val="24"/>
              </w:rPr>
            </w:pPr>
            <w:r w:rsidRPr="003E282C">
              <w:rPr>
                <w:rFonts w:cstheme="minorHAnsi"/>
                <w:b/>
                <w:sz w:val="24"/>
                <w:szCs w:val="24"/>
              </w:rPr>
              <w:t>Sample</w:t>
            </w:r>
          </w:p>
          <w:p w14:paraId="1957390B" w14:textId="77777777" w:rsidR="002B32AB" w:rsidRPr="003E282C" w:rsidRDefault="002B32AB" w:rsidP="008B5924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cstheme="minorHAnsi"/>
                <w:sz w:val="24"/>
                <w:szCs w:val="24"/>
              </w:rPr>
              <w:t>[include sampling frame, sampling approach, &amp; sample size calculation]</w:t>
            </w:r>
          </w:p>
        </w:tc>
        <w:tc>
          <w:tcPr>
            <w:tcW w:w="1800" w:type="dxa"/>
            <w:gridSpan w:val="2"/>
            <w:tcBorders>
              <w:bottom w:val="double" w:sz="4" w:space="0" w:color="auto"/>
            </w:tcBorders>
          </w:tcPr>
          <w:p w14:paraId="42342B8B" w14:textId="77777777" w:rsidR="002B32AB" w:rsidRPr="003E282C" w:rsidRDefault="002B32AB" w:rsidP="008B5924">
            <w:pPr>
              <w:rPr>
                <w:rFonts w:cstheme="minorHAnsi"/>
                <w:b/>
                <w:sz w:val="24"/>
                <w:szCs w:val="24"/>
              </w:rPr>
            </w:pPr>
            <w:r w:rsidRPr="003E282C">
              <w:rPr>
                <w:rFonts w:cstheme="minorHAnsi"/>
                <w:b/>
                <w:sz w:val="24"/>
                <w:szCs w:val="24"/>
              </w:rPr>
              <w:t>Timing/Waves</w:t>
            </w:r>
          </w:p>
          <w:p w14:paraId="66775773" w14:textId="77777777" w:rsidR="002B32AB" w:rsidRPr="003E282C" w:rsidRDefault="002B32AB" w:rsidP="008B5924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cstheme="minorHAnsi"/>
                <w:sz w:val="24"/>
                <w:szCs w:val="24"/>
              </w:rPr>
              <w:t>[include number of times assessment performed &amp; period(s) of assessment]</w:t>
            </w:r>
          </w:p>
        </w:tc>
        <w:tc>
          <w:tcPr>
            <w:tcW w:w="1800" w:type="dxa"/>
            <w:gridSpan w:val="2"/>
            <w:tcBorders>
              <w:bottom w:val="double" w:sz="4" w:space="0" w:color="auto"/>
            </w:tcBorders>
          </w:tcPr>
          <w:p w14:paraId="0B62BC75" w14:textId="77777777" w:rsidR="002B32AB" w:rsidRPr="003E282C" w:rsidRDefault="002B32AB" w:rsidP="008B5924">
            <w:pPr>
              <w:rPr>
                <w:rFonts w:cstheme="minorHAnsi"/>
                <w:b/>
                <w:sz w:val="24"/>
                <w:szCs w:val="24"/>
              </w:rPr>
            </w:pPr>
            <w:r w:rsidRPr="003E282C">
              <w:rPr>
                <w:rFonts w:cstheme="minorHAnsi"/>
                <w:b/>
                <w:sz w:val="24"/>
                <w:szCs w:val="24"/>
              </w:rPr>
              <w:t>Analysis Method</w:t>
            </w:r>
          </w:p>
          <w:p w14:paraId="65E49AA3" w14:textId="77777777" w:rsidR="002B32AB" w:rsidRPr="003E282C" w:rsidRDefault="002B32AB" w:rsidP="008B5924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cstheme="minorHAnsi"/>
                <w:sz w:val="24"/>
                <w:szCs w:val="24"/>
              </w:rPr>
              <w:t>[include specific methods used, statistical tests, &amp; subgroup comparisons]</w:t>
            </w:r>
          </w:p>
        </w:tc>
        <w:tc>
          <w:tcPr>
            <w:tcW w:w="1890" w:type="dxa"/>
            <w:gridSpan w:val="2"/>
            <w:tcBorders>
              <w:bottom w:val="double" w:sz="4" w:space="0" w:color="auto"/>
            </w:tcBorders>
          </w:tcPr>
          <w:p w14:paraId="0E0D39A8" w14:textId="77777777" w:rsidR="002B32AB" w:rsidRPr="003E282C" w:rsidRDefault="002B32AB" w:rsidP="008B5924">
            <w:pPr>
              <w:rPr>
                <w:rFonts w:cstheme="minorHAnsi"/>
                <w:b/>
                <w:sz w:val="24"/>
                <w:szCs w:val="24"/>
              </w:rPr>
            </w:pPr>
            <w:r w:rsidRPr="003E282C">
              <w:rPr>
                <w:rFonts w:cstheme="minorHAnsi"/>
                <w:b/>
                <w:sz w:val="24"/>
                <w:szCs w:val="24"/>
              </w:rPr>
              <w:t>Instrument/Tool</w:t>
            </w:r>
          </w:p>
          <w:p w14:paraId="2C699EBA" w14:textId="77777777" w:rsidR="002B32AB" w:rsidRPr="003E282C" w:rsidRDefault="002B32AB" w:rsidP="008B5924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cstheme="minorHAnsi"/>
                <w:sz w:val="24"/>
                <w:szCs w:val="24"/>
              </w:rPr>
              <w:t>[include source/creator, number of items, content, &amp; validation status, where applicable]</w:t>
            </w:r>
          </w:p>
        </w:tc>
      </w:tr>
      <w:tr w:rsidR="002B32AB" w:rsidRPr="003E282C" w14:paraId="18DB4015" w14:textId="77777777" w:rsidTr="002B32AB">
        <w:trPr>
          <w:gridBefore w:val="1"/>
          <w:wBefore w:w="15" w:type="dxa"/>
        </w:trPr>
        <w:tc>
          <w:tcPr>
            <w:tcW w:w="13500" w:type="dxa"/>
            <w:gridSpan w:val="1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9EECA7F" w14:textId="77777777" w:rsidR="002B32AB" w:rsidRPr="003E282C" w:rsidRDefault="002B32AB" w:rsidP="008B5924">
            <w:pPr>
              <w:rPr>
                <w:rFonts w:cstheme="minorHAnsi"/>
                <w:b/>
                <w:sz w:val="24"/>
                <w:szCs w:val="24"/>
              </w:rPr>
            </w:pPr>
            <w:r w:rsidRPr="003E282C">
              <w:rPr>
                <w:rFonts w:cstheme="minorHAnsi"/>
                <w:b/>
                <w:sz w:val="24"/>
                <w:szCs w:val="24"/>
              </w:rPr>
              <w:t>OUTCOME</w:t>
            </w:r>
          </w:p>
        </w:tc>
      </w:tr>
      <w:tr w:rsidR="002B32AB" w:rsidRPr="003E282C" w14:paraId="0656C72B" w14:textId="77777777" w:rsidTr="002B32AB">
        <w:trPr>
          <w:gridBefore w:val="1"/>
          <w:wBefore w:w="15" w:type="dxa"/>
        </w:trPr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2E362638" w14:textId="77777777" w:rsidR="002B32AB" w:rsidRPr="003E282C" w:rsidRDefault="002B32AB" w:rsidP="008B5924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Administer pre- and post-surveys to middle school youth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14:paraId="6E64FBD9" w14:textId="0019B4AF" w:rsidR="002B32AB" w:rsidRPr="003E282C" w:rsidRDefault="002B32AB" w:rsidP="008B59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3E282C">
              <w:rPr>
                <w:rFonts w:cstheme="minorHAnsi"/>
                <w:sz w:val="24"/>
                <w:szCs w:val="24"/>
              </w:rPr>
              <w:t xml:space="preserve">.1.10- </w:t>
            </w:r>
            <w:r w:rsidRPr="003E28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 increase knowledge among middle school participants who attended the tobacco educational presentations</w:t>
            </w:r>
            <w:r w:rsidR="00AB158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by 25%</w:t>
            </w:r>
            <w:r w:rsidRPr="003E282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331E94F1" w14:textId="10B6376B" w:rsidR="002B32AB" w:rsidRPr="003E282C" w:rsidRDefault="002B32AB" w:rsidP="008B5924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cstheme="minorHAnsi"/>
                <w:sz w:val="24"/>
                <w:szCs w:val="24"/>
              </w:rPr>
              <w:t>N</w:t>
            </w:r>
            <w:r w:rsidRPr="003E282C">
              <w:rPr>
                <w:rFonts w:cstheme="minorHAnsi"/>
                <w:sz w:val="24"/>
                <w:szCs w:val="24"/>
                <w:u w:val="single"/>
              </w:rPr>
              <w:t>&gt;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3E282C">
              <w:rPr>
                <w:rFonts w:cstheme="minorHAnsi"/>
                <w:sz w:val="24"/>
                <w:szCs w:val="24"/>
              </w:rPr>
              <w:t>00 (</w:t>
            </w:r>
            <w:r>
              <w:rPr>
                <w:rFonts w:cstheme="minorHAnsi"/>
                <w:sz w:val="24"/>
                <w:szCs w:val="24"/>
              </w:rPr>
              <w:t>200 6</w:t>
            </w:r>
            <w:r w:rsidRPr="002B32A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grades, 200</w:t>
            </w:r>
            <w:r w:rsidRPr="003E282C">
              <w:rPr>
                <w:rFonts w:cstheme="minorHAnsi"/>
                <w:sz w:val="24"/>
                <w:szCs w:val="24"/>
              </w:rPr>
              <w:t xml:space="preserve"> 7</w:t>
            </w:r>
            <w:r w:rsidRPr="003E282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3E282C">
              <w:rPr>
                <w:rFonts w:cstheme="minorHAnsi"/>
                <w:sz w:val="24"/>
                <w:szCs w:val="24"/>
              </w:rPr>
              <w:t xml:space="preserve"> graders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3E282C">
              <w:rPr>
                <w:rFonts w:cstheme="minorHAnsi"/>
                <w:sz w:val="24"/>
                <w:szCs w:val="24"/>
              </w:rPr>
              <w:t xml:space="preserve"> and </w:t>
            </w:r>
            <w:r>
              <w:rPr>
                <w:rFonts w:cstheme="minorHAnsi"/>
                <w:sz w:val="24"/>
                <w:szCs w:val="24"/>
              </w:rPr>
              <w:t>200</w:t>
            </w:r>
            <w:r w:rsidRPr="003E282C">
              <w:rPr>
                <w:rFonts w:cstheme="minorHAnsi"/>
                <w:sz w:val="24"/>
                <w:szCs w:val="24"/>
              </w:rPr>
              <w:t xml:space="preserve"> 8</w:t>
            </w:r>
            <w:r w:rsidRPr="003E282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3E282C">
              <w:rPr>
                <w:rFonts w:cstheme="minorHAnsi"/>
                <w:sz w:val="24"/>
                <w:szCs w:val="24"/>
              </w:rPr>
              <w:t xml:space="preserve"> graders from </w:t>
            </w:r>
            <w:r>
              <w:rPr>
                <w:rFonts w:cstheme="minorHAnsi"/>
                <w:sz w:val="24"/>
                <w:szCs w:val="24"/>
              </w:rPr>
              <w:t>one</w:t>
            </w:r>
            <w:r w:rsidRPr="003E282C">
              <w:rPr>
                <w:rFonts w:cstheme="minorHAnsi"/>
                <w:sz w:val="24"/>
                <w:szCs w:val="24"/>
              </w:rPr>
              <w:t xml:space="preserve"> middle school), convenience sample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3744A49D" w14:textId="77777777" w:rsidR="002B32AB" w:rsidRPr="003E282C" w:rsidRDefault="002B32AB" w:rsidP="008B5924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cstheme="minorHAnsi"/>
                <w:sz w:val="24"/>
                <w:szCs w:val="24"/>
              </w:rPr>
              <w:t>ongoing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5F6BE450" w14:textId="0BEFC46C" w:rsidR="002B32AB" w:rsidRPr="003E282C" w:rsidRDefault="002B32AB" w:rsidP="008B5924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cstheme="minorHAnsi"/>
                <w:sz w:val="24"/>
                <w:szCs w:val="24"/>
              </w:rPr>
              <w:t>Descriptive statistics including frequencies, t-tests</w:t>
            </w:r>
            <w:r w:rsidR="00AB1582">
              <w:rPr>
                <w:rFonts w:cstheme="minorHAnsi"/>
                <w:sz w:val="24"/>
                <w:szCs w:val="24"/>
              </w:rPr>
              <w:t>, and percent of change</w:t>
            </w:r>
            <w:r w:rsidRPr="003E282C">
              <w:rPr>
                <w:rFonts w:cstheme="minorHAnsi"/>
                <w:sz w:val="24"/>
                <w:szCs w:val="24"/>
              </w:rPr>
              <w:t>. Sub-group comparisons of site, setting, or grade level variation (as applicable)</w:t>
            </w:r>
          </w:p>
          <w:p w14:paraId="4922C3A1" w14:textId="77777777" w:rsidR="002B32AB" w:rsidRPr="003E282C" w:rsidRDefault="002B32AB" w:rsidP="008B59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55B7C6E9" w14:textId="4361B271" w:rsidR="002B32AB" w:rsidRPr="003E282C" w:rsidRDefault="002B32AB" w:rsidP="006C3B26">
            <w:pPr>
              <w:rPr>
                <w:rFonts w:cstheme="minorHAnsi"/>
                <w:sz w:val="24"/>
                <w:szCs w:val="24"/>
              </w:rPr>
            </w:pPr>
            <w:r w:rsidRPr="004E4A28">
              <w:rPr>
                <w:rFonts w:cstheme="minorHAnsi"/>
                <w:sz w:val="24"/>
                <w:szCs w:val="24"/>
              </w:rPr>
              <w:t>Youth Educational Presentation Pre-Assessment, 1</w:t>
            </w:r>
            <w:r w:rsidR="006C3B26">
              <w:rPr>
                <w:rFonts w:cstheme="minorHAnsi"/>
                <w:sz w:val="24"/>
                <w:szCs w:val="24"/>
              </w:rPr>
              <w:t>0</w:t>
            </w:r>
            <w:r w:rsidRPr="004E4A28">
              <w:rPr>
                <w:rFonts w:cstheme="minorHAnsi"/>
                <w:sz w:val="24"/>
                <w:szCs w:val="24"/>
              </w:rPr>
              <w:t xml:space="preserve"> items AND Youth Educational </w:t>
            </w:r>
            <w:r w:rsidR="006C3B26">
              <w:rPr>
                <w:rFonts w:cstheme="minorHAnsi"/>
                <w:sz w:val="24"/>
                <w:szCs w:val="24"/>
              </w:rPr>
              <w:t>Presentation Post-Assessment, 9</w:t>
            </w:r>
            <w:r w:rsidRPr="003E282C">
              <w:rPr>
                <w:rFonts w:cstheme="minorHAnsi"/>
                <w:sz w:val="24"/>
                <w:szCs w:val="24"/>
              </w:rPr>
              <w:t xml:space="preserve"> items</w:t>
            </w:r>
          </w:p>
        </w:tc>
      </w:tr>
      <w:tr w:rsidR="002B32AB" w:rsidRPr="003E282C" w14:paraId="69DFDCFB" w14:textId="77777777" w:rsidTr="002B32AB">
        <w:trPr>
          <w:gridBefore w:val="1"/>
          <w:wBefore w:w="15" w:type="dxa"/>
        </w:trPr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4A236D06" w14:textId="6D570FAC" w:rsidR="002B32AB" w:rsidRPr="003E282C" w:rsidRDefault="002B32AB" w:rsidP="008B5924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Administer</w:t>
            </w:r>
            <w:r w:rsidR="006C3B2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pre- </w:t>
            </w:r>
            <w:proofErr w:type="gramStart"/>
            <w:r w:rsidR="006C3B2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and</w:t>
            </w:r>
            <w:r w:rsidRPr="003E28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 post</w:t>
            </w:r>
            <w:proofErr w:type="gramEnd"/>
            <w:r w:rsidRPr="003E28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-surveys to high school youth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14:paraId="4C1A660E" w14:textId="39BF48CD" w:rsidR="002B32AB" w:rsidRPr="003E282C" w:rsidRDefault="00F74A28" w:rsidP="008B59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2B32AB" w:rsidRPr="003E282C">
              <w:rPr>
                <w:rFonts w:cstheme="minorHAnsi"/>
                <w:sz w:val="24"/>
                <w:szCs w:val="24"/>
              </w:rPr>
              <w:t xml:space="preserve">.1.10- </w:t>
            </w:r>
            <w:r w:rsidR="002B32AB" w:rsidRPr="003E28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 increase knowledge among high school participants who attended the tobacco educational presentations</w:t>
            </w:r>
            <w:r w:rsidR="00AB158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B158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by 25%</w:t>
            </w:r>
            <w:r w:rsidR="002B32AB" w:rsidRPr="003E282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2BCA0FFD" w14:textId="3978C309" w:rsidR="002B32AB" w:rsidRPr="003E282C" w:rsidRDefault="002B32AB" w:rsidP="008B5924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cstheme="minorHAnsi"/>
                <w:sz w:val="24"/>
                <w:szCs w:val="24"/>
              </w:rPr>
              <w:t>N</w:t>
            </w:r>
            <w:r w:rsidRPr="003E282C">
              <w:rPr>
                <w:rFonts w:cstheme="minorHAnsi"/>
                <w:sz w:val="24"/>
                <w:szCs w:val="24"/>
                <w:u w:val="single"/>
              </w:rPr>
              <w:t>&gt;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3E282C">
              <w:rPr>
                <w:rFonts w:cstheme="minorHAnsi"/>
                <w:sz w:val="24"/>
                <w:szCs w:val="24"/>
              </w:rPr>
              <w:t>00 (</w:t>
            </w:r>
            <w:r>
              <w:rPr>
                <w:rFonts w:cstheme="minorHAnsi"/>
                <w:sz w:val="24"/>
                <w:szCs w:val="24"/>
              </w:rPr>
              <w:t xml:space="preserve">300 </w:t>
            </w:r>
            <w:r w:rsidRPr="003E282C">
              <w:rPr>
                <w:rFonts w:cstheme="minorHAnsi"/>
                <w:sz w:val="24"/>
                <w:szCs w:val="24"/>
              </w:rPr>
              <w:t>9</w:t>
            </w:r>
            <w:r w:rsidRPr="002B32A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graders and 300 10</w:t>
            </w:r>
            <w:r w:rsidRPr="002B32A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graders</w:t>
            </w:r>
            <w:r w:rsidRPr="003E282C">
              <w:rPr>
                <w:rFonts w:cstheme="minorHAnsi"/>
                <w:sz w:val="24"/>
                <w:szCs w:val="24"/>
              </w:rPr>
              <w:t xml:space="preserve"> from </w:t>
            </w:r>
            <w:r>
              <w:rPr>
                <w:rFonts w:cstheme="minorHAnsi"/>
                <w:sz w:val="24"/>
                <w:szCs w:val="24"/>
              </w:rPr>
              <w:t>one</w:t>
            </w:r>
            <w:r w:rsidRPr="003E282C">
              <w:rPr>
                <w:rFonts w:cstheme="minorHAnsi"/>
                <w:sz w:val="24"/>
                <w:szCs w:val="24"/>
              </w:rPr>
              <w:t xml:space="preserve"> high school), convenience sample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01D41BC7" w14:textId="77777777" w:rsidR="002B32AB" w:rsidRPr="003E282C" w:rsidRDefault="002B32AB" w:rsidP="008B5924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cstheme="minorHAnsi"/>
                <w:sz w:val="24"/>
                <w:szCs w:val="24"/>
              </w:rPr>
              <w:t>ongoing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413A63FB" w14:textId="7A6C38E9" w:rsidR="002B32AB" w:rsidRPr="003E282C" w:rsidRDefault="002B32AB" w:rsidP="008B5924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cstheme="minorHAnsi"/>
                <w:sz w:val="24"/>
                <w:szCs w:val="24"/>
              </w:rPr>
              <w:t xml:space="preserve">Descriptive statistics including </w:t>
            </w:r>
            <w:r w:rsidR="00AB1582" w:rsidRPr="003E282C">
              <w:rPr>
                <w:rFonts w:cstheme="minorHAnsi"/>
                <w:sz w:val="24"/>
                <w:szCs w:val="24"/>
              </w:rPr>
              <w:t>frequencies, t-tests</w:t>
            </w:r>
            <w:r w:rsidR="00AB1582">
              <w:rPr>
                <w:rFonts w:cstheme="minorHAnsi"/>
                <w:sz w:val="24"/>
                <w:szCs w:val="24"/>
              </w:rPr>
              <w:t xml:space="preserve">, and </w:t>
            </w:r>
            <w:r w:rsidR="00AB1582">
              <w:rPr>
                <w:rFonts w:cstheme="minorHAnsi"/>
                <w:sz w:val="24"/>
                <w:szCs w:val="24"/>
              </w:rPr>
              <w:lastRenderedPageBreak/>
              <w:t>percent of change</w:t>
            </w:r>
            <w:r w:rsidRPr="003E282C">
              <w:rPr>
                <w:rFonts w:cstheme="minorHAnsi"/>
                <w:sz w:val="24"/>
                <w:szCs w:val="24"/>
              </w:rPr>
              <w:t>. Sub-group comparisons of site, setting, or grade level variation (as applicable)</w:t>
            </w:r>
          </w:p>
          <w:p w14:paraId="781A60FC" w14:textId="77777777" w:rsidR="002B32AB" w:rsidRPr="003E282C" w:rsidRDefault="002B32AB" w:rsidP="008B59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27079B5C" w14:textId="04D00B9B" w:rsidR="002B32AB" w:rsidRPr="003E282C" w:rsidRDefault="002B32AB" w:rsidP="006C3B26">
            <w:pPr>
              <w:rPr>
                <w:rFonts w:cstheme="minorHAnsi"/>
                <w:sz w:val="24"/>
                <w:szCs w:val="24"/>
              </w:rPr>
            </w:pPr>
            <w:r w:rsidRPr="004E4A28">
              <w:rPr>
                <w:rFonts w:cstheme="minorHAnsi"/>
                <w:sz w:val="24"/>
                <w:szCs w:val="24"/>
              </w:rPr>
              <w:lastRenderedPageBreak/>
              <w:t>Youth Educational</w:t>
            </w:r>
            <w:r w:rsidR="006C3B26">
              <w:rPr>
                <w:rFonts w:cstheme="minorHAnsi"/>
                <w:sz w:val="24"/>
                <w:szCs w:val="24"/>
              </w:rPr>
              <w:t xml:space="preserve"> Presentation Pre-Assessment, 16</w:t>
            </w:r>
            <w:r w:rsidRPr="004E4A28">
              <w:rPr>
                <w:rFonts w:cstheme="minorHAnsi"/>
                <w:sz w:val="24"/>
                <w:szCs w:val="24"/>
              </w:rPr>
              <w:t xml:space="preserve"> items AND </w:t>
            </w:r>
            <w:r w:rsidRPr="004E4A28">
              <w:rPr>
                <w:rFonts w:cstheme="minorHAnsi"/>
                <w:sz w:val="24"/>
                <w:szCs w:val="24"/>
              </w:rPr>
              <w:lastRenderedPageBreak/>
              <w:t xml:space="preserve">Youth Educational </w:t>
            </w:r>
            <w:r w:rsidR="006C3B26">
              <w:rPr>
                <w:rFonts w:cstheme="minorHAnsi"/>
                <w:sz w:val="24"/>
                <w:szCs w:val="24"/>
              </w:rPr>
              <w:t>Presentation Post-Assessment, 15</w:t>
            </w:r>
            <w:r w:rsidRPr="003E282C">
              <w:rPr>
                <w:rFonts w:cstheme="minorHAnsi"/>
                <w:sz w:val="24"/>
                <w:szCs w:val="24"/>
              </w:rPr>
              <w:t xml:space="preserve"> items </w:t>
            </w:r>
          </w:p>
        </w:tc>
      </w:tr>
      <w:tr w:rsidR="00EC39D9" w:rsidRPr="003E282C" w14:paraId="4AF93246" w14:textId="77777777" w:rsidTr="002B32AB">
        <w:trPr>
          <w:gridBefore w:val="1"/>
          <w:wBefore w:w="15" w:type="dxa"/>
        </w:trPr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4C2D6ABD" w14:textId="0112007C" w:rsidR="00EC39D9" w:rsidRPr="003E282C" w:rsidRDefault="00EC39D9" w:rsidP="001B46D4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Administer pre- and post-surveys to middle school youth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14:paraId="0564C189" w14:textId="38386903" w:rsidR="00EC39D9" w:rsidRPr="003E282C" w:rsidRDefault="00EC39D9" w:rsidP="00EC39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3E282C">
              <w:rPr>
                <w:rFonts w:cstheme="minorHAnsi"/>
                <w:sz w:val="24"/>
                <w:szCs w:val="24"/>
              </w:rPr>
              <w:t xml:space="preserve">.1.10- </w:t>
            </w:r>
            <w:r w:rsidR="006C3B2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 change</w:t>
            </w:r>
            <w:r w:rsidRPr="003E28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attitude</w:t>
            </w:r>
            <w:r w:rsidR="006C3B2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 about smoking and vaping</w:t>
            </w:r>
            <w:r w:rsidRPr="003E28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among middle school participants who attended the tobacco educational presentations</w:t>
            </w:r>
            <w:r w:rsidR="00AB158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B158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by 25%</w:t>
            </w:r>
            <w:r w:rsidRPr="003E282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05615554" w14:textId="74FB574D" w:rsidR="00EC39D9" w:rsidRPr="003E282C" w:rsidRDefault="00EC39D9" w:rsidP="00EC39D9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cstheme="minorHAnsi"/>
                <w:sz w:val="24"/>
                <w:szCs w:val="24"/>
              </w:rPr>
              <w:t>N</w:t>
            </w:r>
            <w:r w:rsidRPr="003E282C">
              <w:rPr>
                <w:rFonts w:cstheme="minorHAnsi"/>
                <w:sz w:val="24"/>
                <w:szCs w:val="24"/>
                <w:u w:val="single"/>
              </w:rPr>
              <w:t>&gt;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3E282C">
              <w:rPr>
                <w:rFonts w:cstheme="minorHAnsi"/>
                <w:sz w:val="24"/>
                <w:szCs w:val="24"/>
              </w:rPr>
              <w:t>00 (</w:t>
            </w:r>
            <w:r>
              <w:rPr>
                <w:rFonts w:cstheme="minorHAnsi"/>
                <w:sz w:val="24"/>
                <w:szCs w:val="24"/>
              </w:rPr>
              <w:t>200 6</w:t>
            </w:r>
            <w:r w:rsidRPr="002B32A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grades, 200</w:t>
            </w:r>
            <w:r w:rsidRPr="003E282C">
              <w:rPr>
                <w:rFonts w:cstheme="minorHAnsi"/>
                <w:sz w:val="24"/>
                <w:szCs w:val="24"/>
              </w:rPr>
              <w:t xml:space="preserve"> 7</w:t>
            </w:r>
            <w:r w:rsidRPr="003E282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3E282C">
              <w:rPr>
                <w:rFonts w:cstheme="minorHAnsi"/>
                <w:sz w:val="24"/>
                <w:szCs w:val="24"/>
              </w:rPr>
              <w:t xml:space="preserve"> graders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3E282C">
              <w:rPr>
                <w:rFonts w:cstheme="minorHAnsi"/>
                <w:sz w:val="24"/>
                <w:szCs w:val="24"/>
              </w:rPr>
              <w:t xml:space="preserve"> and </w:t>
            </w:r>
            <w:r>
              <w:rPr>
                <w:rFonts w:cstheme="minorHAnsi"/>
                <w:sz w:val="24"/>
                <w:szCs w:val="24"/>
              </w:rPr>
              <w:t>200</w:t>
            </w:r>
            <w:r w:rsidRPr="003E282C">
              <w:rPr>
                <w:rFonts w:cstheme="minorHAnsi"/>
                <w:sz w:val="24"/>
                <w:szCs w:val="24"/>
              </w:rPr>
              <w:t xml:space="preserve"> 8</w:t>
            </w:r>
            <w:r w:rsidRPr="003E282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3E282C">
              <w:rPr>
                <w:rFonts w:cstheme="minorHAnsi"/>
                <w:sz w:val="24"/>
                <w:szCs w:val="24"/>
              </w:rPr>
              <w:t xml:space="preserve"> graders from </w:t>
            </w:r>
            <w:r>
              <w:rPr>
                <w:rFonts w:cstheme="minorHAnsi"/>
                <w:sz w:val="24"/>
                <w:szCs w:val="24"/>
              </w:rPr>
              <w:t>one</w:t>
            </w:r>
            <w:r w:rsidRPr="003E282C">
              <w:rPr>
                <w:rFonts w:cstheme="minorHAnsi"/>
                <w:sz w:val="24"/>
                <w:szCs w:val="24"/>
              </w:rPr>
              <w:t xml:space="preserve"> middle school), convenience sample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02131F9B" w14:textId="77777777" w:rsidR="00EC39D9" w:rsidRPr="003E282C" w:rsidRDefault="00EC39D9" w:rsidP="00EC39D9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cstheme="minorHAnsi"/>
                <w:sz w:val="24"/>
                <w:szCs w:val="24"/>
              </w:rPr>
              <w:t>ongoing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32B0379B" w14:textId="6270C9B8" w:rsidR="00EC39D9" w:rsidRPr="003E282C" w:rsidRDefault="00EC39D9" w:rsidP="00EC39D9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cstheme="minorHAnsi"/>
                <w:sz w:val="24"/>
                <w:szCs w:val="24"/>
              </w:rPr>
              <w:t xml:space="preserve">Descriptive statistics including </w:t>
            </w:r>
            <w:r w:rsidR="00AB1582" w:rsidRPr="003E282C">
              <w:rPr>
                <w:rFonts w:cstheme="minorHAnsi"/>
                <w:sz w:val="24"/>
                <w:szCs w:val="24"/>
              </w:rPr>
              <w:t>frequencies, t-tests</w:t>
            </w:r>
            <w:r w:rsidR="00AB1582">
              <w:rPr>
                <w:rFonts w:cstheme="minorHAnsi"/>
                <w:sz w:val="24"/>
                <w:szCs w:val="24"/>
              </w:rPr>
              <w:t>, and percent of change</w:t>
            </w:r>
            <w:r w:rsidRPr="003E282C">
              <w:rPr>
                <w:rFonts w:cstheme="minorHAnsi"/>
                <w:sz w:val="24"/>
                <w:szCs w:val="24"/>
              </w:rPr>
              <w:t>. Sub-group comparisons of site, setting, or grade level variation (as applicable)</w:t>
            </w:r>
          </w:p>
          <w:p w14:paraId="2D51F4ED" w14:textId="77777777" w:rsidR="00EC39D9" w:rsidRPr="003E282C" w:rsidRDefault="00EC39D9" w:rsidP="00EC39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3C2DFABE" w14:textId="3F4E2C4B" w:rsidR="00EC39D9" w:rsidRPr="003E282C" w:rsidRDefault="00EC39D9" w:rsidP="006C3B26">
            <w:pPr>
              <w:rPr>
                <w:rFonts w:cstheme="minorHAnsi"/>
                <w:sz w:val="24"/>
                <w:szCs w:val="24"/>
              </w:rPr>
            </w:pPr>
            <w:r w:rsidRPr="004E4A28">
              <w:rPr>
                <w:rFonts w:cstheme="minorHAnsi"/>
                <w:sz w:val="24"/>
                <w:szCs w:val="24"/>
              </w:rPr>
              <w:t>Youth Educational</w:t>
            </w:r>
            <w:r w:rsidR="006C3B26">
              <w:rPr>
                <w:rFonts w:cstheme="minorHAnsi"/>
                <w:sz w:val="24"/>
                <w:szCs w:val="24"/>
              </w:rPr>
              <w:t xml:space="preserve"> Presentation Pre-Assessment, 10</w:t>
            </w:r>
            <w:r w:rsidRPr="004E4A28">
              <w:rPr>
                <w:rFonts w:cstheme="minorHAnsi"/>
                <w:sz w:val="24"/>
                <w:szCs w:val="24"/>
              </w:rPr>
              <w:t xml:space="preserve"> items AND Youth Educational </w:t>
            </w:r>
            <w:r w:rsidR="006C3B26">
              <w:rPr>
                <w:rFonts w:cstheme="minorHAnsi"/>
                <w:sz w:val="24"/>
                <w:szCs w:val="24"/>
              </w:rPr>
              <w:t>Presentation Post-Assessment, 9</w:t>
            </w:r>
            <w:r w:rsidRPr="003E282C">
              <w:rPr>
                <w:rFonts w:cstheme="minorHAnsi"/>
                <w:sz w:val="24"/>
                <w:szCs w:val="24"/>
              </w:rPr>
              <w:t xml:space="preserve"> items </w:t>
            </w:r>
          </w:p>
        </w:tc>
      </w:tr>
      <w:tr w:rsidR="00EC39D9" w:rsidRPr="003E282C" w14:paraId="5D7E2385" w14:textId="77777777" w:rsidTr="002B32AB">
        <w:trPr>
          <w:gridBefore w:val="1"/>
          <w:wBefore w:w="15" w:type="dxa"/>
        </w:trPr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550A8CCF" w14:textId="2AA93EB5" w:rsidR="00EC39D9" w:rsidRPr="003E282C" w:rsidRDefault="00EC39D9" w:rsidP="001B46D4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Administer pre- and post-surveys to high school youth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14:paraId="10C8B1D3" w14:textId="085911EE" w:rsidR="00EC39D9" w:rsidRPr="003E282C" w:rsidRDefault="00EC39D9" w:rsidP="00EC39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3E282C">
              <w:rPr>
                <w:rFonts w:cstheme="minorHAnsi"/>
                <w:sz w:val="24"/>
                <w:szCs w:val="24"/>
              </w:rPr>
              <w:t xml:space="preserve">.1.10- </w:t>
            </w:r>
            <w:r w:rsidR="006C3B2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 change</w:t>
            </w:r>
            <w:r w:rsidRPr="003E28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attitude</w:t>
            </w:r>
            <w:r w:rsidR="006C3B2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 about smoking and vaping</w:t>
            </w:r>
            <w:r w:rsidRPr="003E28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among high school participants who attended the tobacco educational presentations</w:t>
            </w:r>
            <w:r w:rsidR="00AB158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B158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by 25%</w:t>
            </w:r>
            <w:r w:rsidRPr="003E282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7E5AB035" w14:textId="64FB6FE9" w:rsidR="00EC39D9" w:rsidRPr="003E282C" w:rsidRDefault="00EC39D9" w:rsidP="00EC39D9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cstheme="minorHAnsi"/>
                <w:sz w:val="24"/>
                <w:szCs w:val="24"/>
              </w:rPr>
              <w:t>N</w:t>
            </w:r>
            <w:r w:rsidRPr="003E282C">
              <w:rPr>
                <w:rFonts w:cstheme="minorHAnsi"/>
                <w:sz w:val="24"/>
                <w:szCs w:val="24"/>
                <w:u w:val="single"/>
              </w:rPr>
              <w:t>&gt;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3E282C">
              <w:rPr>
                <w:rFonts w:cstheme="minorHAnsi"/>
                <w:sz w:val="24"/>
                <w:szCs w:val="24"/>
              </w:rPr>
              <w:t>00 (</w:t>
            </w:r>
            <w:r>
              <w:rPr>
                <w:rFonts w:cstheme="minorHAnsi"/>
                <w:sz w:val="24"/>
                <w:szCs w:val="24"/>
              </w:rPr>
              <w:t xml:space="preserve">300 </w:t>
            </w:r>
            <w:r w:rsidRPr="003E282C">
              <w:rPr>
                <w:rFonts w:cstheme="minorHAnsi"/>
                <w:sz w:val="24"/>
                <w:szCs w:val="24"/>
              </w:rPr>
              <w:t>9</w:t>
            </w:r>
            <w:r w:rsidRPr="002B32A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graders and 300 10</w:t>
            </w:r>
            <w:r w:rsidRPr="002B32A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graders</w:t>
            </w:r>
            <w:r w:rsidRPr="003E282C">
              <w:rPr>
                <w:rFonts w:cstheme="minorHAnsi"/>
                <w:sz w:val="24"/>
                <w:szCs w:val="24"/>
              </w:rPr>
              <w:t xml:space="preserve"> from </w:t>
            </w:r>
            <w:r>
              <w:rPr>
                <w:rFonts w:cstheme="minorHAnsi"/>
                <w:sz w:val="24"/>
                <w:szCs w:val="24"/>
              </w:rPr>
              <w:t>one</w:t>
            </w:r>
            <w:r w:rsidRPr="003E282C">
              <w:rPr>
                <w:rFonts w:cstheme="minorHAnsi"/>
                <w:sz w:val="24"/>
                <w:szCs w:val="24"/>
              </w:rPr>
              <w:t xml:space="preserve"> high school), convenience sample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7826E92C" w14:textId="77777777" w:rsidR="00EC39D9" w:rsidRPr="003E282C" w:rsidRDefault="00EC39D9" w:rsidP="00EC39D9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cstheme="minorHAnsi"/>
                <w:sz w:val="24"/>
                <w:szCs w:val="24"/>
              </w:rPr>
              <w:t>ongoing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07CC2A02" w14:textId="0431FA4E" w:rsidR="00EC39D9" w:rsidRPr="003E282C" w:rsidRDefault="00EC39D9" w:rsidP="00EC39D9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cstheme="minorHAnsi"/>
                <w:sz w:val="24"/>
                <w:szCs w:val="24"/>
              </w:rPr>
              <w:t xml:space="preserve">Descriptive statistics including </w:t>
            </w:r>
            <w:r w:rsidR="00AB1582" w:rsidRPr="003E282C">
              <w:rPr>
                <w:rFonts w:cstheme="minorHAnsi"/>
                <w:sz w:val="24"/>
                <w:szCs w:val="24"/>
              </w:rPr>
              <w:t>frequencies, t-tests</w:t>
            </w:r>
            <w:r w:rsidR="00AB1582">
              <w:rPr>
                <w:rFonts w:cstheme="minorHAnsi"/>
                <w:sz w:val="24"/>
                <w:szCs w:val="24"/>
              </w:rPr>
              <w:t>, and percent of change</w:t>
            </w:r>
            <w:r w:rsidRPr="003E282C">
              <w:rPr>
                <w:rFonts w:cstheme="minorHAnsi"/>
                <w:sz w:val="24"/>
                <w:szCs w:val="24"/>
              </w:rPr>
              <w:t xml:space="preserve">. Sub-group comparisons of site, setting, or </w:t>
            </w:r>
            <w:r w:rsidRPr="003E282C">
              <w:rPr>
                <w:rFonts w:cstheme="minorHAnsi"/>
                <w:sz w:val="24"/>
                <w:szCs w:val="24"/>
              </w:rPr>
              <w:lastRenderedPageBreak/>
              <w:t>grade level variation (as applicable)</w:t>
            </w:r>
          </w:p>
          <w:p w14:paraId="3E744D4B" w14:textId="77777777" w:rsidR="00EC39D9" w:rsidRPr="003E282C" w:rsidRDefault="00EC39D9" w:rsidP="00EC39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0EC6036D" w14:textId="083A3D8A" w:rsidR="00EC39D9" w:rsidRPr="003E282C" w:rsidRDefault="00EC39D9" w:rsidP="006C3B26">
            <w:pPr>
              <w:rPr>
                <w:rFonts w:cstheme="minorHAnsi"/>
                <w:sz w:val="24"/>
                <w:szCs w:val="24"/>
              </w:rPr>
            </w:pPr>
            <w:r w:rsidRPr="004E4A28">
              <w:rPr>
                <w:rFonts w:cstheme="minorHAnsi"/>
                <w:sz w:val="24"/>
                <w:szCs w:val="24"/>
              </w:rPr>
              <w:lastRenderedPageBreak/>
              <w:t>Youth Educational</w:t>
            </w:r>
            <w:r w:rsidR="006C3B26">
              <w:rPr>
                <w:rFonts w:cstheme="minorHAnsi"/>
                <w:sz w:val="24"/>
                <w:szCs w:val="24"/>
              </w:rPr>
              <w:t xml:space="preserve"> Presentation Pre-Assessment, 16</w:t>
            </w:r>
            <w:r w:rsidRPr="004E4A28">
              <w:rPr>
                <w:rFonts w:cstheme="minorHAnsi"/>
                <w:sz w:val="24"/>
                <w:szCs w:val="24"/>
              </w:rPr>
              <w:t xml:space="preserve"> items AND Youth Educational </w:t>
            </w:r>
            <w:r w:rsidR="006C3B26">
              <w:rPr>
                <w:rFonts w:cstheme="minorHAnsi"/>
                <w:sz w:val="24"/>
                <w:szCs w:val="24"/>
              </w:rPr>
              <w:t>Presentation Post-</w:t>
            </w:r>
            <w:r w:rsidR="006C3B26">
              <w:rPr>
                <w:rFonts w:cstheme="minorHAnsi"/>
                <w:sz w:val="24"/>
                <w:szCs w:val="24"/>
              </w:rPr>
              <w:lastRenderedPageBreak/>
              <w:t>Assessment, 15</w:t>
            </w:r>
            <w:r w:rsidRPr="003E282C">
              <w:rPr>
                <w:rFonts w:cstheme="minorHAnsi"/>
                <w:sz w:val="24"/>
                <w:szCs w:val="24"/>
              </w:rPr>
              <w:t xml:space="preserve"> items </w:t>
            </w:r>
          </w:p>
        </w:tc>
      </w:tr>
      <w:tr w:rsidR="00EC39D9" w:rsidRPr="003E282C" w14:paraId="641B89A2" w14:textId="77777777" w:rsidTr="002B32AB">
        <w:trPr>
          <w:gridBefore w:val="1"/>
          <w:wBefore w:w="15" w:type="dxa"/>
        </w:trPr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4B2584A0" w14:textId="39D77F4C" w:rsidR="00EC39D9" w:rsidRPr="003E282C" w:rsidRDefault="00EC39D9" w:rsidP="001B46D4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Administer pre- and post-surveys to middle school youth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14:paraId="795DC9C2" w14:textId="29BB1776" w:rsidR="00EC39D9" w:rsidRPr="003E282C" w:rsidRDefault="00EC39D9" w:rsidP="00EC39D9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3E282C">
              <w:rPr>
                <w:rFonts w:cstheme="minorHAnsi"/>
                <w:sz w:val="24"/>
                <w:szCs w:val="24"/>
              </w:rPr>
              <w:t xml:space="preserve">.1.10- </w:t>
            </w:r>
            <w:r w:rsidRPr="003E28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To </w:t>
            </w:r>
            <w:r w:rsidR="006C3B2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increase smoking and vaping refusal </w:t>
            </w:r>
            <w:r w:rsidRPr="003E28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skill</w:t>
            </w:r>
            <w:r w:rsidR="006C3B2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</w:t>
            </w:r>
            <w:r w:rsidRPr="003E28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among middle school participants who attended the tobacco educational presentations</w:t>
            </w:r>
            <w:r w:rsidR="00AB158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B158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by 25%</w:t>
            </w:r>
            <w:r w:rsidRPr="003E282C">
              <w:rPr>
                <w:rFonts w:cstheme="minorHAnsi"/>
                <w:sz w:val="24"/>
                <w:szCs w:val="24"/>
              </w:rPr>
              <w:t>.</w:t>
            </w:r>
          </w:p>
          <w:p w14:paraId="1E121D4D" w14:textId="77777777" w:rsidR="00EC39D9" w:rsidRPr="003E282C" w:rsidRDefault="00EC39D9" w:rsidP="00EC39D9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37FAD656" w14:textId="2A7B5717" w:rsidR="00EC39D9" w:rsidRPr="003E282C" w:rsidRDefault="00EC39D9" w:rsidP="00EC39D9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cstheme="minorHAnsi"/>
                <w:sz w:val="24"/>
                <w:szCs w:val="24"/>
              </w:rPr>
              <w:t>N</w:t>
            </w:r>
            <w:r w:rsidRPr="003E282C">
              <w:rPr>
                <w:rFonts w:cstheme="minorHAnsi"/>
                <w:sz w:val="24"/>
                <w:szCs w:val="24"/>
                <w:u w:val="single"/>
              </w:rPr>
              <w:t>&gt;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3E282C">
              <w:rPr>
                <w:rFonts w:cstheme="minorHAnsi"/>
                <w:sz w:val="24"/>
                <w:szCs w:val="24"/>
              </w:rPr>
              <w:t>00 (</w:t>
            </w:r>
            <w:r>
              <w:rPr>
                <w:rFonts w:cstheme="minorHAnsi"/>
                <w:sz w:val="24"/>
                <w:szCs w:val="24"/>
              </w:rPr>
              <w:t>200 6</w:t>
            </w:r>
            <w:r w:rsidRPr="002B32A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grades, 200</w:t>
            </w:r>
            <w:r w:rsidRPr="003E282C">
              <w:rPr>
                <w:rFonts w:cstheme="minorHAnsi"/>
                <w:sz w:val="24"/>
                <w:szCs w:val="24"/>
              </w:rPr>
              <w:t xml:space="preserve"> 7</w:t>
            </w:r>
            <w:r w:rsidRPr="003E282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3E282C">
              <w:rPr>
                <w:rFonts w:cstheme="minorHAnsi"/>
                <w:sz w:val="24"/>
                <w:szCs w:val="24"/>
              </w:rPr>
              <w:t xml:space="preserve"> graders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3E282C">
              <w:rPr>
                <w:rFonts w:cstheme="minorHAnsi"/>
                <w:sz w:val="24"/>
                <w:szCs w:val="24"/>
              </w:rPr>
              <w:t xml:space="preserve"> and </w:t>
            </w:r>
            <w:r>
              <w:rPr>
                <w:rFonts w:cstheme="minorHAnsi"/>
                <w:sz w:val="24"/>
                <w:szCs w:val="24"/>
              </w:rPr>
              <w:t>200</w:t>
            </w:r>
            <w:r w:rsidRPr="003E282C">
              <w:rPr>
                <w:rFonts w:cstheme="minorHAnsi"/>
                <w:sz w:val="24"/>
                <w:szCs w:val="24"/>
              </w:rPr>
              <w:t xml:space="preserve"> 8</w:t>
            </w:r>
            <w:r w:rsidRPr="003E282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3E282C">
              <w:rPr>
                <w:rFonts w:cstheme="minorHAnsi"/>
                <w:sz w:val="24"/>
                <w:szCs w:val="24"/>
              </w:rPr>
              <w:t xml:space="preserve"> graders from </w:t>
            </w:r>
            <w:r>
              <w:rPr>
                <w:rFonts w:cstheme="minorHAnsi"/>
                <w:sz w:val="24"/>
                <w:szCs w:val="24"/>
              </w:rPr>
              <w:t>one</w:t>
            </w:r>
            <w:r w:rsidRPr="003E282C">
              <w:rPr>
                <w:rFonts w:cstheme="minorHAnsi"/>
                <w:sz w:val="24"/>
                <w:szCs w:val="24"/>
              </w:rPr>
              <w:t xml:space="preserve"> middle school), convenience sample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2CFD6009" w14:textId="77777777" w:rsidR="00EC39D9" w:rsidRPr="003E282C" w:rsidRDefault="00EC39D9" w:rsidP="00EC39D9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cstheme="minorHAnsi"/>
                <w:sz w:val="24"/>
                <w:szCs w:val="24"/>
              </w:rPr>
              <w:t>ongoing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0F59F4FE" w14:textId="45DA3D25" w:rsidR="00EC39D9" w:rsidRPr="003E282C" w:rsidRDefault="00EC39D9" w:rsidP="00EC39D9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cstheme="minorHAnsi"/>
                <w:sz w:val="24"/>
                <w:szCs w:val="24"/>
              </w:rPr>
              <w:t xml:space="preserve">Descriptive statistics including </w:t>
            </w:r>
            <w:r w:rsidR="00AB1582" w:rsidRPr="003E282C">
              <w:rPr>
                <w:rFonts w:cstheme="minorHAnsi"/>
                <w:sz w:val="24"/>
                <w:szCs w:val="24"/>
              </w:rPr>
              <w:t>frequencies, t-tests</w:t>
            </w:r>
            <w:r w:rsidR="00AB1582">
              <w:rPr>
                <w:rFonts w:cstheme="minorHAnsi"/>
                <w:sz w:val="24"/>
                <w:szCs w:val="24"/>
              </w:rPr>
              <w:t>, and percent of change</w:t>
            </w:r>
            <w:r w:rsidRPr="003E282C">
              <w:rPr>
                <w:rFonts w:cstheme="minorHAnsi"/>
                <w:sz w:val="24"/>
                <w:szCs w:val="24"/>
              </w:rPr>
              <w:t>. Sub-group comparisons of site, setting, or grade level variation (as applicable)</w:t>
            </w:r>
          </w:p>
          <w:p w14:paraId="09185ED6" w14:textId="77777777" w:rsidR="00EC39D9" w:rsidRPr="003E282C" w:rsidRDefault="00EC39D9" w:rsidP="00EC39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06FAF1D1" w14:textId="659B9A0C" w:rsidR="00EC39D9" w:rsidRPr="003E282C" w:rsidRDefault="00EC39D9" w:rsidP="006C3B26">
            <w:pPr>
              <w:rPr>
                <w:rFonts w:cstheme="minorHAnsi"/>
                <w:sz w:val="24"/>
                <w:szCs w:val="24"/>
              </w:rPr>
            </w:pPr>
            <w:r w:rsidRPr="004E4A28">
              <w:rPr>
                <w:rFonts w:cstheme="minorHAnsi"/>
                <w:sz w:val="24"/>
                <w:szCs w:val="24"/>
              </w:rPr>
              <w:t>Youth Educational</w:t>
            </w:r>
            <w:r w:rsidR="006C3B26">
              <w:rPr>
                <w:rFonts w:cstheme="minorHAnsi"/>
                <w:sz w:val="24"/>
                <w:szCs w:val="24"/>
              </w:rPr>
              <w:t xml:space="preserve"> Presentation Pre-Assessment, 10</w:t>
            </w:r>
            <w:r w:rsidRPr="004E4A28">
              <w:rPr>
                <w:rFonts w:cstheme="minorHAnsi"/>
                <w:sz w:val="24"/>
                <w:szCs w:val="24"/>
              </w:rPr>
              <w:t xml:space="preserve"> items AND Youth Educational </w:t>
            </w:r>
            <w:r w:rsidR="006C3B26">
              <w:rPr>
                <w:rFonts w:cstheme="minorHAnsi"/>
                <w:sz w:val="24"/>
                <w:szCs w:val="24"/>
              </w:rPr>
              <w:t>Presentation Post-Assessment, 9</w:t>
            </w:r>
            <w:r w:rsidRPr="003E282C">
              <w:rPr>
                <w:rFonts w:cstheme="minorHAnsi"/>
                <w:sz w:val="24"/>
                <w:szCs w:val="24"/>
              </w:rPr>
              <w:t xml:space="preserve"> items </w:t>
            </w:r>
          </w:p>
        </w:tc>
      </w:tr>
      <w:tr w:rsidR="00EC39D9" w:rsidRPr="003E282C" w14:paraId="6342B8DB" w14:textId="77777777" w:rsidTr="002B32AB">
        <w:trPr>
          <w:gridBefore w:val="1"/>
          <w:wBefore w:w="15" w:type="dxa"/>
        </w:trPr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0F7BFA39" w14:textId="2F5F470A" w:rsidR="00EC39D9" w:rsidRPr="003E282C" w:rsidRDefault="00EC39D9" w:rsidP="001B46D4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Administer pre- and post-surveys to high school youth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14:paraId="223B258A" w14:textId="099770B5" w:rsidR="00EC39D9" w:rsidRPr="003E282C" w:rsidRDefault="00EC39D9" w:rsidP="00EC39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3E282C">
              <w:rPr>
                <w:rFonts w:cstheme="minorHAnsi"/>
                <w:sz w:val="24"/>
                <w:szCs w:val="24"/>
              </w:rPr>
              <w:t xml:space="preserve">.1.10- </w:t>
            </w:r>
            <w:r w:rsidR="006C3B2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To increase smoking and vaping refusal </w:t>
            </w:r>
            <w:r w:rsidRPr="003E28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skill</w:t>
            </w:r>
            <w:r w:rsidR="006C3B2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</w:t>
            </w:r>
            <w:r w:rsidRPr="003E28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among high school participants who attended the tobacco educational presentations</w:t>
            </w:r>
            <w:r w:rsidR="00AB158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B158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by 25%</w:t>
            </w:r>
            <w:bookmarkStart w:id="0" w:name="_GoBack"/>
            <w:bookmarkEnd w:id="0"/>
            <w:r w:rsidRPr="003E282C">
              <w:rPr>
                <w:rFonts w:cstheme="minorHAnsi"/>
                <w:sz w:val="24"/>
                <w:szCs w:val="24"/>
              </w:rPr>
              <w:t>.</w:t>
            </w:r>
            <w:r w:rsidRPr="003E28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521BE7E3" w14:textId="2C0CF559" w:rsidR="00EC39D9" w:rsidRPr="003E282C" w:rsidRDefault="00EC39D9" w:rsidP="00EC39D9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cstheme="minorHAnsi"/>
                <w:sz w:val="24"/>
                <w:szCs w:val="24"/>
              </w:rPr>
              <w:t>N</w:t>
            </w:r>
            <w:r w:rsidRPr="003E282C">
              <w:rPr>
                <w:rFonts w:cstheme="minorHAnsi"/>
                <w:sz w:val="24"/>
                <w:szCs w:val="24"/>
                <w:u w:val="single"/>
              </w:rPr>
              <w:t>&gt;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3E282C">
              <w:rPr>
                <w:rFonts w:cstheme="minorHAnsi"/>
                <w:sz w:val="24"/>
                <w:szCs w:val="24"/>
              </w:rPr>
              <w:t>00 (</w:t>
            </w:r>
            <w:r>
              <w:rPr>
                <w:rFonts w:cstheme="minorHAnsi"/>
                <w:sz w:val="24"/>
                <w:szCs w:val="24"/>
              </w:rPr>
              <w:t xml:space="preserve">300 </w:t>
            </w:r>
            <w:r w:rsidRPr="003E282C">
              <w:rPr>
                <w:rFonts w:cstheme="minorHAnsi"/>
                <w:sz w:val="24"/>
                <w:szCs w:val="24"/>
              </w:rPr>
              <w:t>9</w:t>
            </w:r>
            <w:r w:rsidRPr="002B32A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graders and 300 10</w:t>
            </w:r>
            <w:r w:rsidRPr="002B32A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graders</w:t>
            </w:r>
            <w:r w:rsidRPr="003E282C">
              <w:rPr>
                <w:rFonts w:cstheme="minorHAnsi"/>
                <w:sz w:val="24"/>
                <w:szCs w:val="24"/>
              </w:rPr>
              <w:t xml:space="preserve"> from </w:t>
            </w:r>
            <w:r>
              <w:rPr>
                <w:rFonts w:cstheme="minorHAnsi"/>
                <w:sz w:val="24"/>
                <w:szCs w:val="24"/>
              </w:rPr>
              <w:t>one</w:t>
            </w:r>
            <w:r w:rsidRPr="003E282C">
              <w:rPr>
                <w:rFonts w:cstheme="minorHAnsi"/>
                <w:sz w:val="24"/>
                <w:szCs w:val="24"/>
              </w:rPr>
              <w:t xml:space="preserve"> high school), convenience sample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139BD79E" w14:textId="77777777" w:rsidR="00EC39D9" w:rsidRPr="003E282C" w:rsidRDefault="00EC39D9" w:rsidP="00EC39D9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cstheme="minorHAnsi"/>
                <w:sz w:val="24"/>
                <w:szCs w:val="24"/>
              </w:rPr>
              <w:t>ongoing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5CAB8E4E" w14:textId="2435E834" w:rsidR="00EC39D9" w:rsidRPr="003E282C" w:rsidRDefault="00EC39D9" w:rsidP="00EC39D9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cstheme="minorHAnsi"/>
                <w:sz w:val="24"/>
                <w:szCs w:val="24"/>
              </w:rPr>
              <w:t xml:space="preserve">Descriptive statistics including </w:t>
            </w:r>
            <w:r w:rsidR="00AB1582" w:rsidRPr="003E282C">
              <w:rPr>
                <w:rFonts w:cstheme="minorHAnsi"/>
                <w:sz w:val="24"/>
                <w:szCs w:val="24"/>
              </w:rPr>
              <w:t>frequencies, t-tests</w:t>
            </w:r>
            <w:r w:rsidR="00AB1582">
              <w:rPr>
                <w:rFonts w:cstheme="minorHAnsi"/>
                <w:sz w:val="24"/>
                <w:szCs w:val="24"/>
              </w:rPr>
              <w:t>, and percent of change</w:t>
            </w:r>
            <w:r w:rsidRPr="003E282C">
              <w:rPr>
                <w:rFonts w:cstheme="minorHAnsi"/>
                <w:sz w:val="24"/>
                <w:szCs w:val="24"/>
              </w:rPr>
              <w:t>. Sub-group comparisons of site, setting, or grade level variation (as applicable)</w:t>
            </w:r>
          </w:p>
          <w:p w14:paraId="3C7F323C" w14:textId="77777777" w:rsidR="00EC39D9" w:rsidRPr="003E282C" w:rsidRDefault="00EC39D9" w:rsidP="00EC39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76B6F0D9" w14:textId="27A7758D" w:rsidR="00EC39D9" w:rsidRPr="003E282C" w:rsidRDefault="00EC39D9" w:rsidP="006C3B26">
            <w:pPr>
              <w:rPr>
                <w:rFonts w:cstheme="minorHAnsi"/>
                <w:sz w:val="24"/>
                <w:szCs w:val="24"/>
              </w:rPr>
            </w:pPr>
            <w:r w:rsidRPr="004E4A28">
              <w:rPr>
                <w:rFonts w:cstheme="minorHAnsi"/>
                <w:sz w:val="24"/>
                <w:szCs w:val="24"/>
              </w:rPr>
              <w:t>Youth Educational</w:t>
            </w:r>
            <w:r w:rsidR="006C3B26">
              <w:rPr>
                <w:rFonts w:cstheme="minorHAnsi"/>
                <w:sz w:val="24"/>
                <w:szCs w:val="24"/>
              </w:rPr>
              <w:t xml:space="preserve"> Presentation Pre-Assessment, 16</w:t>
            </w:r>
            <w:r w:rsidRPr="004E4A28">
              <w:rPr>
                <w:rFonts w:cstheme="minorHAnsi"/>
                <w:sz w:val="24"/>
                <w:szCs w:val="24"/>
              </w:rPr>
              <w:t xml:space="preserve"> items AND Youth Educational Presentation Post-Assessment, 1</w:t>
            </w:r>
            <w:r w:rsidR="006C3B26">
              <w:rPr>
                <w:rFonts w:cstheme="minorHAnsi"/>
                <w:sz w:val="24"/>
                <w:szCs w:val="24"/>
              </w:rPr>
              <w:t>5</w:t>
            </w:r>
            <w:r w:rsidRPr="003E282C">
              <w:rPr>
                <w:rFonts w:cstheme="minorHAnsi"/>
                <w:sz w:val="24"/>
                <w:szCs w:val="24"/>
              </w:rPr>
              <w:t xml:space="preserve"> items</w:t>
            </w:r>
          </w:p>
        </w:tc>
      </w:tr>
      <w:tr w:rsidR="002B32AB" w:rsidRPr="003E282C" w14:paraId="1B80589F" w14:textId="77777777" w:rsidTr="002B32AB">
        <w:trPr>
          <w:gridBefore w:val="1"/>
          <w:wBefore w:w="15" w:type="dxa"/>
        </w:trPr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11BA8580" w14:textId="77777777" w:rsidR="002B32AB" w:rsidRPr="003E282C" w:rsidRDefault="002B32AB" w:rsidP="008B5924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cstheme="minorHAnsi"/>
                <w:sz w:val="24"/>
                <w:szCs w:val="24"/>
              </w:rPr>
              <w:lastRenderedPageBreak/>
              <w:t>Administer posttest to middle school task force members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14:paraId="3BA02E1B" w14:textId="11230A81" w:rsidR="002B32AB" w:rsidRPr="003E282C" w:rsidRDefault="00EC39D9" w:rsidP="008B59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2B32AB" w:rsidRPr="003E282C">
              <w:rPr>
                <w:rFonts w:cstheme="minorHAnsi"/>
                <w:sz w:val="24"/>
                <w:szCs w:val="24"/>
              </w:rPr>
              <w:t xml:space="preserve">.2.11- </w:t>
            </w:r>
            <w:r w:rsidR="002B32AB" w:rsidRPr="003E28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 assess overall experience of middle school student participation, determine Task Force functioning across key areas, and possible areas for improvement</w:t>
            </w:r>
          </w:p>
          <w:p w14:paraId="0B159AE7" w14:textId="77777777" w:rsidR="002B32AB" w:rsidRPr="003E282C" w:rsidRDefault="002B32AB" w:rsidP="008B59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56E44245" w14:textId="4AC65476" w:rsidR="002B32AB" w:rsidRPr="003E282C" w:rsidRDefault="002B32AB" w:rsidP="008B5924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cstheme="minorHAnsi"/>
                <w:sz w:val="24"/>
                <w:szCs w:val="24"/>
              </w:rPr>
              <w:t>N</w:t>
            </w:r>
            <w:r w:rsidRPr="003E282C">
              <w:rPr>
                <w:rFonts w:cstheme="minorHAnsi"/>
                <w:sz w:val="24"/>
                <w:szCs w:val="24"/>
                <w:u w:val="single"/>
              </w:rPr>
              <w:t>&gt;</w:t>
            </w:r>
            <w:r w:rsidR="00A96FA6">
              <w:rPr>
                <w:rFonts w:cstheme="minorHAnsi"/>
                <w:sz w:val="24"/>
                <w:szCs w:val="24"/>
              </w:rPr>
              <w:t>12</w:t>
            </w:r>
            <w:r w:rsidRPr="003E282C">
              <w:rPr>
                <w:rFonts w:cstheme="minorHAnsi"/>
                <w:sz w:val="24"/>
                <w:szCs w:val="24"/>
              </w:rPr>
              <w:t xml:space="preserve"> (12 task force members from </w:t>
            </w:r>
            <w:r w:rsidR="00A96FA6">
              <w:rPr>
                <w:rFonts w:cstheme="minorHAnsi"/>
                <w:sz w:val="24"/>
                <w:szCs w:val="24"/>
              </w:rPr>
              <w:t>the</w:t>
            </w:r>
            <w:r w:rsidRPr="003E282C">
              <w:rPr>
                <w:rFonts w:cstheme="minorHAnsi"/>
                <w:sz w:val="24"/>
                <w:szCs w:val="24"/>
              </w:rPr>
              <w:t xml:space="preserve"> middle school), convenience sample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0DCF2D4E" w14:textId="5E55705F" w:rsidR="002B32AB" w:rsidRPr="003E282C" w:rsidRDefault="002B32AB" w:rsidP="008B5924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cstheme="minorHAnsi"/>
                <w:sz w:val="24"/>
                <w:szCs w:val="24"/>
              </w:rPr>
              <w:t>end of school year (May-June 201</w:t>
            </w:r>
            <w:r w:rsidR="001B46D4">
              <w:rPr>
                <w:rFonts w:cstheme="minorHAnsi"/>
                <w:sz w:val="24"/>
                <w:szCs w:val="24"/>
              </w:rPr>
              <w:t>9</w:t>
            </w:r>
            <w:r w:rsidRPr="003E282C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6009D3D0" w14:textId="77777777" w:rsidR="002B32AB" w:rsidRPr="003E282C" w:rsidRDefault="002B32AB" w:rsidP="008B5924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cstheme="minorHAnsi"/>
                <w:sz w:val="24"/>
                <w:szCs w:val="24"/>
              </w:rPr>
              <w:t>Descriptive statistics. Sub-group comparisons of site level variation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740FC187" w14:textId="77777777" w:rsidR="002B32AB" w:rsidRPr="003E282C" w:rsidRDefault="002B32AB" w:rsidP="008B5924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cstheme="minorHAnsi"/>
                <w:sz w:val="24"/>
                <w:szCs w:val="24"/>
              </w:rPr>
              <w:t>Task Force Post-Assessment Survey/ NCADD-OC, 11 items (pending approval)</w:t>
            </w:r>
          </w:p>
        </w:tc>
      </w:tr>
      <w:tr w:rsidR="002B32AB" w:rsidRPr="003E282C" w14:paraId="4CF4A8C7" w14:textId="77777777" w:rsidTr="002B32AB">
        <w:trPr>
          <w:gridBefore w:val="1"/>
          <w:wBefore w:w="15" w:type="dxa"/>
        </w:trPr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25D499EA" w14:textId="77777777" w:rsidR="002B32AB" w:rsidRPr="003E282C" w:rsidRDefault="002B32AB" w:rsidP="008B5924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cstheme="minorHAnsi"/>
                <w:sz w:val="24"/>
                <w:szCs w:val="24"/>
              </w:rPr>
              <w:t>Administer posttest to high school task force members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14:paraId="68216ACA" w14:textId="01DCC5BE" w:rsidR="002B32AB" w:rsidRPr="003E282C" w:rsidRDefault="00EC39D9" w:rsidP="008B59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2B32AB" w:rsidRPr="003E282C">
              <w:rPr>
                <w:rFonts w:cstheme="minorHAnsi"/>
                <w:sz w:val="24"/>
                <w:szCs w:val="24"/>
              </w:rPr>
              <w:t xml:space="preserve">.2.11- </w:t>
            </w:r>
            <w:r w:rsidR="002B32AB" w:rsidRPr="003E28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 assess overall experience of high school student participation, determine Task Force functioning across key areas, and possible areas for improvement</w:t>
            </w:r>
          </w:p>
          <w:p w14:paraId="650ABDD8" w14:textId="77777777" w:rsidR="002B32AB" w:rsidRPr="003E282C" w:rsidRDefault="002B32AB" w:rsidP="008B59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6821E7F9" w14:textId="0C1B3B05" w:rsidR="002B32AB" w:rsidRPr="003E282C" w:rsidRDefault="002B32AB" w:rsidP="008B5924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cstheme="minorHAnsi"/>
                <w:sz w:val="24"/>
                <w:szCs w:val="24"/>
              </w:rPr>
              <w:t>N</w:t>
            </w:r>
            <w:r w:rsidRPr="003E282C">
              <w:rPr>
                <w:rFonts w:cstheme="minorHAnsi"/>
                <w:sz w:val="24"/>
                <w:szCs w:val="24"/>
                <w:u w:val="single"/>
              </w:rPr>
              <w:t>&gt;</w:t>
            </w:r>
            <w:r w:rsidR="00A96FA6">
              <w:rPr>
                <w:rFonts w:cstheme="minorHAnsi"/>
                <w:sz w:val="24"/>
                <w:szCs w:val="24"/>
              </w:rPr>
              <w:t>12</w:t>
            </w:r>
            <w:r w:rsidRPr="003E282C">
              <w:rPr>
                <w:rFonts w:cstheme="minorHAnsi"/>
                <w:sz w:val="24"/>
                <w:szCs w:val="24"/>
              </w:rPr>
              <w:t xml:space="preserve"> (12 task force members from </w:t>
            </w:r>
            <w:r w:rsidR="00A96FA6">
              <w:rPr>
                <w:rFonts w:cstheme="minorHAnsi"/>
                <w:sz w:val="24"/>
                <w:szCs w:val="24"/>
              </w:rPr>
              <w:t>the</w:t>
            </w:r>
            <w:r w:rsidRPr="003E282C">
              <w:rPr>
                <w:rFonts w:cstheme="minorHAnsi"/>
                <w:sz w:val="24"/>
                <w:szCs w:val="24"/>
              </w:rPr>
              <w:t xml:space="preserve"> high school), convenience sample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77CD39DC" w14:textId="0EC4D7AA" w:rsidR="002B32AB" w:rsidRPr="003E282C" w:rsidRDefault="002B32AB" w:rsidP="008B5924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cstheme="minorHAnsi"/>
                <w:sz w:val="24"/>
                <w:szCs w:val="24"/>
              </w:rPr>
              <w:t>end of school year (May-June 201</w:t>
            </w:r>
            <w:r w:rsidR="001B46D4">
              <w:rPr>
                <w:rFonts w:cstheme="minorHAnsi"/>
                <w:sz w:val="24"/>
                <w:szCs w:val="24"/>
              </w:rPr>
              <w:t>9</w:t>
            </w:r>
            <w:r w:rsidRPr="003E282C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1731972C" w14:textId="77777777" w:rsidR="002B32AB" w:rsidRPr="003E282C" w:rsidRDefault="002B32AB" w:rsidP="008B5924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cstheme="minorHAnsi"/>
                <w:sz w:val="24"/>
                <w:szCs w:val="24"/>
              </w:rPr>
              <w:t>Descriptive statistics. Sub-group comparisons of site level variation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64813C56" w14:textId="77777777" w:rsidR="002B32AB" w:rsidRPr="003E282C" w:rsidRDefault="002B32AB" w:rsidP="008B5924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cstheme="minorHAnsi"/>
                <w:sz w:val="24"/>
                <w:szCs w:val="24"/>
              </w:rPr>
              <w:t>Task Force Post-Assessment Survey/NCADD-OC, 11 items (pending approval)</w:t>
            </w:r>
          </w:p>
        </w:tc>
      </w:tr>
      <w:tr w:rsidR="002B32AB" w:rsidRPr="003E282C" w14:paraId="0EB6817A" w14:textId="77777777" w:rsidTr="002B32AB">
        <w:trPr>
          <w:gridBefore w:val="1"/>
          <w:wBefore w:w="15" w:type="dxa"/>
        </w:trPr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60FBA598" w14:textId="77777777" w:rsidR="002B32AB" w:rsidRPr="003E282C" w:rsidRDefault="002B32AB" w:rsidP="008B5924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cstheme="minorHAnsi"/>
                <w:sz w:val="24"/>
                <w:szCs w:val="24"/>
              </w:rPr>
              <w:t>Conduct attempted buy assessment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14:paraId="310CA71D" w14:textId="06E88C36" w:rsidR="002B32AB" w:rsidRPr="003E282C" w:rsidRDefault="00EC39D9" w:rsidP="008B59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2B32AB" w:rsidRPr="003E282C">
              <w:rPr>
                <w:rFonts w:cstheme="minorHAnsi"/>
                <w:sz w:val="24"/>
                <w:szCs w:val="24"/>
              </w:rPr>
              <w:t xml:space="preserve">.3.13- To assess compliance of laws governing tobacco sales 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4D73D6C8" w14:textId="1033A19C" w:rsidR="002B32AB" w:rsidRPr="003E282C" w:rsidRDefault="002B32AB" w:rsidP="008B5924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cstheme="minorHAnsi"/>
                <w:sz w:val="24"/>
                <w:szCs w:val="24"/>
              </w:rPr>
              <w:t>N</w:t>
            </w:r>
            <w:r w:rsidRPr="003E282C">
              <w:rPr>
                <w:rFonts w:cstheme="minorHAnsi"/>
                <w:sz w:val="24"/>
                <w:szCs w:val="24"/>
                <w:u w:val="single"/>
              </w:rPr>
              <w:t>&gt;</w:t>
            </w:r>
            <w:r w:rsidR="00A96FA6">
              <w:rPr>
                <w:rFonts w:cstheme="minorHAnsi"/>
                <w:sz w:val="24"/>
                <w:szCs w:val="24"/>
              </w:rPr>
              <w:t>17</w:t>
            </w:r>
            <w:r w:rsidRPr="003E282C">
              <w:rPr>
                <w:rFonts w:cstheme="minorHAnsi"/>
                <w:sz w:val="24"/>
                <w:szCs w:val="24"/>
              </w:rPr>
              <w:t xml:space="preserve"> Tobacco retail stores within </w:t>
            </w:r>
            <w:r w:rsidR="00BE09A7">
              <w:rPr>
                <w:rFonts w:cstheme="minorHAnsi"/>
                <w:sz w:val="24"/>
                <w:szCs w:val="24"/>
              </w:rPr>
              <w:t>a 2</w:t>
            </w:r>
            <w:r w:rsidRPr="003E282C">
              <w:rPr>
                <w:rFonts w:cstheme="minorHAnsi"/>
                <w:sz w:val="24"/>
                <w:szCs w:val="24"/>
              </w:rPr>
              <w:t>-mile radius of targeted school sites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700388ED" w14:textId="77777777" w:rsidR="002B32AB" w:rsidRPr="003E282C" w:rsidRDefault="002B32AB" w:rsidP="008B5924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cstheme="minorHAnsi"/>
                <w:sz w:val="24"/>
                <w:szCs w:val="24"/>
              </w:rPr>
              <w:t>ongoing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52A8D6DF" w14:textId="77777777" w:rsidR="002B32AB" w:rsidRPr="003E282C" w:rsidRDefault="002B32AB" w:rsidP="008B5924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cstheme="minorHAnsi"/>
                <w:sz w:val="24"/>
                <w:szCs w:val="24"/>
              </w:rPr>
              <w:t xml:space="preserve">Descriptive statistics with subgroup comparison of store types and distance from school sites (as applicable).   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3247FCB5" w14:textId="77777777" w:rsidR="002B32AB" w:rsidRPr="003E282C" w:rsidRDefault="002B32AB" w:rsidP="008B5924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cstheme="minorHAnsi"/>
                <w:sz w:val="24"/>
                <w:szCs w:val="24"/>
              </w:rPr>
              <w:t>Attempted Buy (5 items) Instrument/ TUPP and NCADD-OC</w:t>
            </w:r>
          </w:p>
        </w:tc>
      </w:tr>
      <w:tr w:rsidR="002B32AB" w:rsidRPr="003E282C" w14:paraId="65C4E41A" w14:textId="77777777" w:rsidTr="002B32AB">
        <w:trPr>
          <w:gridBefore w:val="1"/>
          <w:wBefore w:w="15" w:type="dxa"/>
        </w:trPr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0A91D102" w14:textId="77777777" w:rsidR="002B32AB" w:rsidRPr="003E282C" w:rsidRDefault="002B32AB" w:rsidP="008B5924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cstheme="minorHAnsi"/>
                <w:sz w:val="24"/>
                <w:szCs w:val="24"/>
              </w:rPr>
              <w:t>Conduct merchant education assessment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14:paraId="170BE93C" w14:textId="20812F36" w:rsidR="002B32AB" w:rsidRPr="003E282C" w:rsidRDefault="00A96FA6" w:rsidP="008B59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2B32AB" w:rsidRPr="003E282C">
              <w:rPr>
                <w:rFonts w:cstheme="minorHAnsi"/>
                <w:sz w:val="24"/>
                <w:szCs w:val="24"/>
              </w:rPr>
              <w:t xml:space="preserve">.4.10- To </w:t>
            </w:r>
            <w:r w:rsidR="002B32AB" w:rsidRPr="003E28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assess tobacco retailer’s compliance to tobacco laws and policies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3EFF5C6B" w14:textId="51C074D8" w:rsidR="002B32AB" w:rsidRPr="003E282C" w:rsidRDefault="002B32AB" w:rsidP="008B5924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cstheme="minorHAnsi"/>
                <w:sz w:val="24"/>
                <w:szCs w:val="24"/>
              </w:rPr>
              <w:t>N</w:t>
            </w:r>
            <w:r w:rsidRPr="003E282C">
              <w:rPr>
                <w:rFonts w:cstheme="minorHAnsi"/>
                <w:sz w:val="24"/>
                <w:szCs w:val="24"/>
                <w:u w:val="single"/>
              </w:rPr>
              <w:t>&gt;</w:t>
            </w:r>
            <w:r w:rsidR="00BE09A7">
              <w:rPr>
                <w:rFonts w:cstheme="minorHAnsi"/>
                <w:sz w:val="24"/>
                <w:szCs w:val="24"/>
              </w:rPr>
              <w:t>17</w:t>
            </w:r>
            <w:r w:rsidRPr="003E282C">
              <w:rPr>
                <w:rFonts w:cstheme="minorHAnsi"/>
                <w:sz w:val="24"/>
                <w:szCs w:val="24"/>
              </w:rPr>
              <w:t xml:space="preserve"> Tobacco retail stores within </w:t>
            </w:r>
            <w:r w:rsidR="00A96FA6">
              <w:rPr>
                <w:rFonts w:cstheme="minorHAnsi"/>
                <w:sz w:val="24"/>
                <w:szCs w:val="24"/>
              </w:rPr>
              <w:t>a 2</w:t>
            </w:r>
            <w:r w:rsidRPr="003E282C">
              <w:rPr>
                <w:rFonts w:cstheme="minorHAnsi"/>
                <w:sz w:val="24"/>
                <w:szCs w:val="24"/>
              </w:rPr>
              <w:t>-mile radius of targeted school sites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6589427F" w14:textId="77777777" w:rsidR="002B32AB" w:rsidRPr="003E282C" w:rsidRDefault="002B32AB" w:rsidP="008B5924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cstheme="minorHAnsi"/>
                <w:sz w:val="24"/>
                <w:szCs w:val="24"/>
              </w:rPr>
              <w:t>ongoing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5DC8E2DE" w14:textId="77777777" w:rsidR="002B32AB" w:rsidRPr="003E282C" w:rsidRDefault="002B32AB" w:rsidP="008B5924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cstheme="minorHAnsi"/>
                <w:sz w:val="24"/>
                <w:szCs w:val="24"/>
              </w:rPr>
              <w:t xml:space="preserve">Descriptive statistics, with criteria detail and subgroup comparison for all merchant activities such as store types or staff that </w:t>
            </w:r>
            <w:r w:rsidRPr="003E282C">
              <w:rPr>
                <w:rFonts w:cstheme="minorHAnsi"/>
                <w:sz w:val="24"/>
                <w:szCs w:val="24"/>
              </w:rPr>
              <w:lastRenderedPageBreak/>
              <w:t>were educated, with test of significance (as applicable)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7EB44B97" w14:textId="77777777" w:rsidR="002B32AB" w:rsidRPr="003E282C" w:rsidRDefault="002B32AB" w:rsidP="008B5924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cstheme="minorHAnsi"/>
                <w:sz w:val="24"/>
                <w:szCs w:val="24"/>
              </w:rPr>
              <w:lastRenderedPageBreak/>
              <w:t xml:space="preserve">Tobacco Retailer Site Assessment (17 items) and Tobacco Retailer Site Assessment Re-check (18 items) Instruments/ </w:t>
            </w:r>
            <w:r w:rsidRPr="003E282C">
              <w:rPr>
                <w:rFonts w:cstheme="minorHAnsi"/>
                <w:sz w:val="24"/>
                <w:szCs w:val="24"/>
              </w:rPr>
              <w:lastRenderedPageBreak/>
              <w:t>TUPP and NCADD-OC</w:t>
            </w:r>
          </w:p>
        </w:tc>
      </w:tr>
      <w:tr w:rsidR="002B32AB" w:rsidRPr="003E282C" w14:paraId="331E69A4" w14:textId="77777777" w:rsidTr="002B32AB">
        <w:trPr>
          <w:gridBefore w:val="1"/>
          <w:wBefore w:w="15" w:type="dxa"/>
        </w:trPr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4D6FAA36" w14:textId="77777777" w:rsidR="002B32AB" w:rsidRPr="003E282C" w:rsidRDefault="002B32AB" w:rsidP="008B5924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cstheme="minorHAnsi"/>
                <w:sz w:val="24"/>
                <w:szCs w:val="24"/>
              </w:rPr>
              <w:t>Conduct compliance check assessment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14:paraId="4FE1C19E" w14:textId="31A2400D" w:rsidR="002B32AB" w:rsidRPr="003E282C" w:rsidRDefault="00F4523F" w:rsidP="008B59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2B32AB" w:rsidRPr="003E282C">
              <w:rPr>
                <w:rFonts w:cstheme="minorHAnsi"/>
                <w:sz w:val="24"/>
                <w:szCs w:val="24"/>
              </w:rPr>
              <w:t xml:space="preserve">.5.6- </w:t>
            </w:r>
            <w:r w:rsidR="002B32AB" w:rsidRPr="003E28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 assess tobacco retailer’s compliance to tobacco laws and policies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22CDA8BC" w14:textId="04C737A0" w:rsidR="002B32AB" w:rsidRPr="003E282C" w:rsidRDefault="002B32AB" w:rsidP="008B5924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cstheme="minorHAnsi"/>
                <w:sz w:val="24"/>
                <w:szCs w:val="24"/>
              </w:rPr>
              <w:t>N</w:t>
            </w:r>
            <w:r w:rsidRPr="003E282C">
              <w:rPr>
                <w:rFonts w:cstheme="minorHAnsi"/>
                <w:sz w:val="24"/>
                <w:szCs w:val="24"/>
                <w:u w:val="single"/>
              </w:rPr>
              <w:t>&gt;</w:t>
            </w:r>
            <w:r w:rsidR="00F4523F">
              <w:rPr>
                <w:rFonts w:cstheme="minorHAnsi"/>
                <w:sz w:val="24"/>
                <w:szCs w:val="24"/>
              </w:rPr>
              <w:t>17</w:t>
            </w:r>
            <w:r w:rsidRPr="003E282C">
              <w:rPr>
                <w:rFonts w:cstheme="minorHAnsi"/>
                <w:sz w:val="24"/>
                <w:szCs w:val="24"/>
              </w:rPr>
              <w:t xml:space="preserve"> Tobacco retail stores within </w:t>
            </w:r>
            <w:r w:rsidR="00A96FA6">
              <w:rPr>
                <w:rFonts w:cstheme="minorHAnsi"/>
                <w:sz w:val="24"/>
                <w:szCs w:val="24"/>
              </w:rPr>
              <w:t>a 2</w:t>
            </w:r>
            <w:r w:rsidRPr="003E282C">
              <w:rPr>
                <w:rFonts w:cstheme="minorHAnsi"/>
                <w:sz w:val="24"/>
                <w:szCs w:val="24"/>
              </w:rPr>
              <w:t>-mile radius of targeted school sites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46CF0213" w14:textId="77777777" w:rsidR="002B32AB" w:rsidRPr="003E282C" w:rsidRDefault="002B32AB" w:rsidP="008B5924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cstheme="minorHAnsi"/>
                <w:sz w:val="24"/>
                <w:szCs w:val="24"/>
              </w:rPr>
              <w:t>ongoing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0E8F5B36" w14:textId="77777777" w:rsidR="002B32AB" w:rsidRPr="003E282C" w:rsidRDefault="002B32AB" w:rsidP="008B5924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cstheme="minorHAnsi"/>
                <w:sz w:val="24"/>
                <w:szCs w:val="24"/>
              </w:rPr>
              <w:t xml:space="preserve">Descriptive statistics with subgroup comparison of store types and distance from school sites (as applicable).   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2CAAE4F6" w14:textId="77777777" w:rsidR="002B32AB" w:rsidRPr="003E282C" w:rsidRDefault="002B32AB" w:rsidP="008B5924">
            <w:pPr>
              <w:rPr>
                <w:rFonts w:cstheme="minorHAnsi"/>
                <w:sz w:val="24"/>
                <w:szCs w:val="24"/>
              </w:rPr>
            </w:pPr>
            <w:r w:rsidRPr="003E282C">
              <w:rPr>
                <w:rFonts w:cstheme="minorHAnsi"/>
                <w:sz w:val="24"/>
                <w:szCs w:val="24"/>
              </w:rPr>
              <w:t>5 Star Merchant Compliance Check (6 items) Instrument/ TUPP and NCADD-OC</w:t>
            </w:r>
          </w:p>
        </w:tc>
      </w:tr>
      <w:tr w:rsidR="00395745" w:rsidRPr="00B5791D" w14:paraId="27F94C4A" w14:textId="77777777" w:rsidTr="002B32AB">
        <w:trPr>
          <w:gridAfter w:val="1"/>
          <w:wAfter w:w="15" w:type="dxa"/>
        </w:trPr>
        <w:tc>
          <w:tcPr>
            <w:tcW w:w="13500" w:type="dxa"/>
            <w:gridSpan w:val="12"/>
            <w:shd w:val="clear" w:color="auto" w:fill="D9D9D9" w:themeFill="background1" w:themeFillShade="D9"/>
          </w:tcPr>
          <w:p w14:paraId="3E56EE1B" w14:textId="77777777" w:rsidR="00395745" w:rsidRPr="00B5791D" w:rsidRDefault="00395745" w:rsidP="00395745">
            <w:pPr>
              <w:rPr>
                <w:rFonts w:cstheme="minorHAnsi"/>
                <w:b/>
                <w:sz w:val="24"/>
                <w:szCs w:val="24"/>
              </w:rPr>
            </w:pPr>
            <w:r w:rsidRPr="00B5791D">
              <w:rPr>
                <w:rFonts w:cstheme="minorHAnsi"/>
                <w:b/>
                <w:sz w:val="24"/>
                <w:szCs w:val="24"/>
              </w:rPr>
              <w:t>PROCESS</w:t>
            </w:r>
          </w:p>
        </w:tc>
      </w:tr>
      <w:tr w:rsidR="00395745" w:rsidRPr="00B5791D" w14:paraId="621F72C9" w14:textId="77777777" w:rsidTr="002B32AB">
        <w:trPr>
          <w:gridAfter w:val="1"/>
          <w:wAfter w:w="15" w:type="dxa"/>
        </w:trPr>
        <w:tc>
          <w:tcPr>
            <w:tcW w:w="2340" w:type="dxa"/>
            <w:gridSpan w:val="2"/>
          </w:tcPr>
          <w:p w14:paraId="21F07B7E" w14:textId="77777777" w:rsidR="00395745" w:rsidRPr="00B5791D" w:rsidRDefault="00395745" w:rsidP="00395745">
            <w:pPr>
              <w:rPr>
                <w:rFonts w:cstheme="minorHAnsi"/>
                <w:sz w:val="24"/>
                <w:szCs w:val="24"/>
              </w:rPr>
            </w:pPr>
            <w:r w:rsidRPr="00B5791D">
              <w:rPr>
                <w:rFonts w:cstheme="minorHAnsi"/>
                <w:sz w:val="24"/>
                <w:szCs w:val="24"/>
              </w:rPr>
              <w:t>Train program staff</w:t>
            </w:r>
          </w:p>
        </w:tc>
        <w:tc>
          <w:tcPr>
            <w:tcW w:w="3330" w:type="dxa"/>
            <w:gridSpan w:val="2"/>
          </w:tcPr>
          <w:p w14:paraId="21BE44A0" w14:textId="77777777" w:rsidR="00395745" w:rsidRPr="00B5791D" w:rsidRDefault="00395745" w:rsidP="00395745">
            <w:pPr>
              <w:rPr>
                <w:rFonts w:cstheme="minorHAnsi"/>
                <w:sz w:val="24"/>
                <w:szCs w:val="24"/>
              </w:rPr>
            </w:pPr>
            <w:r w:rsidRPr="00B5791D">
              <w:rPr>
                <w:rFonts w:cstheme="minorHAnsi"/>
                <w:sz w:val="24"/>
                <w:szCs w:val="24"/>
              </w:rPr>
              <w:t xml:space="preserve">To maintain fidelity of implementation of program components and data collection procedures </w:t>
            </w:r>
          </w:p>
        </w:tc>
        <w:tc>
          <w:tcPr>
            <w:tcW w:w="2340" w:type="dxa"/>
            <w:gridSpan w:val="2"/>
          </w:tcPr>
          <w:p w14:paraId="1B5B7C47" w14:textId="77777777" w:rsidR="00395745" w:rsidRPr="00B5791D" w:rsidRDefault="00395745" w:rsidP="00395745">
            <w:pPr>
              <w:rPr>
                <w:rFonts w:cstheme="minorHAnsi"/>
                <w:sz w:val="24"/>
                <w:szCs w:val="24"/>
              </w:rPr>
            </w:pPr>
            <w:r w:rsidRPr="00B5791D">
              <w:rPr>
                <w:rFonts w:cstheme="minorHAnsi"/>
                <w:sz w:val="24"/>
                <w:szCs w:val="24"/>
              </w:rPr>
              <w:t>All project staff, interns and volunteers</w:t>
            </w:r>
          </w:p>
        </w:tc>
        <w:tc>
          <w:tcPr>
            <w:tcW w:w="1800" w:type="dxa"/>
            <w:gridSpan w:val="2"/>
          </w:tcPr>
          <w:p w14:paraId="1FBB7494" w14:textId="77777777" w:rsidR="00395745" w:rsidRPr="00B5791D" w:rsidRDefault="00395745" w:rsidP="00395745">
            <w:pPr>
              <w:rPr>
                <w:rFonts w:cstheme="minorHAnsi"/>
                <w:sz w:val="24"/>
                <w:szCs w:val="24"/>
              </w:rPr>
            </w:pPr>
            <w:r w:rsidRPr="00B5791D">
              <w:rPr>
                <w:rFonts w:cstheme="minorHAnsi"/>
                <w:sz w:val="24"/>
                <w:szCs w:val="24"/>
              </w:rPr>
              <w:t>ongoing</w:t>
            </w:r>
          </w:p>
        </w:tc>
        <w:tc>
          <w:tcPr>
            <w:tcW w:w="1800" w:type="dxa"/>
            <w:gridSpan w:val="2"/>
          </w:tcPr>
          <w:p w14:paraId="757421DC" w14:textId="77777777" w:rsidR="00395745" w:rsidRPr="00B5791D" w:rsidRDefault="00395745" w:rsidP="00395745">
            <w:pPr>
              <w:rPr>
                <w:rFonts w:cstheme="minorHAnsi"/>
                <w:sz w:val="24"/>
                <w:szCs w:val="24"/>
              </w:rPr>
            </w:pPr>
            <w:r w:rsidRPr="00B5791D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890" w:type="dxa"/>
            <w:gridSpan w:val="2"/>
          </w:tcPr>
          <w:p w14:paraId="0343FBCC" w14:textId="77777777" w:rsidR="00395745" w:rsidRPr="00B5791D" w:rsidRDefault="00395745" w:rsidP="00395745">
            <w:pPr>
              <w:rPr>
                <w:rFonts w:cstheme="minorHAnsi"/>
                <w:sz w:val="24"/>
                <w:szCs w:val="24"/>
              </w:rPr>
            </w:pPr>
            <w:r w:rsidRPr="00B5791D"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395745" w:rsidRPr="00B5791D" w14:paraId="35ABEDB4" w14:textId="77777777" w:rsidTr="002B32AB">
        <w:trPr>
          <w:gridAfter w:val="1"/>
          <w:wAfter w:w="15" w:type="dxa"/>
        </w:trPr>
        <w:tc>
          <w:tcPr>
            <w:tcW w:w="2340" w:type="dxa"/>
            <w:gridSpan w:val="2"/>
          </w:tcPr>
          <w:p w14:paraId="6B837345" w14:textId="30923E7F" w:rsidR="00395745" w:rsidRPr="00B5791D" w:rsidRDefault="001B46D4" w:rsidP="003957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Assess and Update Year 1</w:t>
            </w:r>
            <w:r w:rsidR="00395745" w:rsidRPr="00B5791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Strengths Weaknesses Opportunities and Threats (SWOT) analysis with the Task Force members</w:t>
            </w:r>
          </w:p>
        </w:tc>
        <w:tc>
          <w:tcPr>
            <w:tcW w:w="3330" w:type="dxa"/>
            <w:gridSpan w:val="2"/>
          </w:tcPr>
          <w:p w14:paraId="2CE9FE47" w14:textId="75744847" w:rsidR="00395745" w:rsidRPr="00B5791D" w:rsidRDefault="001741A5" w:rsidP="001B46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395745">
              <w:rPr>
                <w:rFonts w:cstheme="minorHAnsi"/>
                <w:sz w:val="24"/>
                <w:szCs w:val="24"/>
              </w:rPr>
              <w:t>.</w:t>
            </w:r>
            <w:r w:rsidR="00395745" w:rsidRPr="00B5791D">
              <w:rPr>
                <w:rFonts w:cstheme="minorHAnsi"/>
                <w:sz w:val="24"/>
                <w:szCs w:val="24"/>
              </w:rPr>
              <w:t>2.4- T</w:t>
            </w:r>
            <w:r w:rsidR="00395745" w:rsidRPr="00B5791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o </w:t>
            </w:r>
            <w:r w:rsidR="001B46D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assess </w:t>
            </w:r>
            <w:r w:rsidR="00395745" w:rsidRPr="00B5791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internal and external factors that affect planning and implementing Task Force events</w:t>
            </w:r>
          </w:p>
        </w:tc>
        <w:tc>
          <w:tcPr>
            <w:tcW w:w="2340" w:type="dxa"/>
            <w:gridSpan w:val="2"/>
          </w:tcPr>
          <w:p w14:paraId="27CCA5F6" w14:textId="0905CA33" w:rsidR="00395745" w:rsidRPr="00B5791D" w:rsidRDefault="00395745" w:rsidP="003957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 w:rsidRPr="00773CE7">
              <w:rPr>
                <w:rFonts w:cstheme="minorHAnsi"/>
                <w:sz w:val="24"/>
                <w:szCs w:val="24"/>
                <w:u w:val="single"/>
              </w:rPr>
              <w:t>&gt;</w:t>
            </w:r>
            <w:r w:rsidR="001B46D4">
              <w:rPr>
                <w:rFonts w:cstheme="minorHAnsi"/>
                <w:sz w:val="24"/>
                <w:szCs w:val="24"/>
              </w:rPr>
              <w:t>24</w:t>
            </w:r>
            <w:r>
              <w:rPr>
                <w:rFonts w:cstheme="minorHAnsi"/>
                <w:sz w:val="24"/>
                <w:szCs w:val="24"/>
              </w:rPr>
              <w:t>; (</w:t>
            </w:r>
            <w:r w:rsidRPr="008031FA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  <w:u w:val="single"/>
              </w:rPr>
              <w:t>&gt;</w:t>
            </w:r>
            <w:r w:rsidRPr="008031FA">
              <w:rPr>
                <w:rFonts w:cstheme="minorHAnsi"/>
                <w:sz w:val="24"/>
                <w:szCs w:val="24"/>
              </w:rPr>
              <w:t>12</w:t>
            </w:r>
            <w:r w:rsidRPr="00B5791D">
              <w:rPr>
                <w:rFonts w:cstheme="minorHAnsi"/>
                <w:sz w:val="24"/>
                <w:szCs w:val="24"/>
              </w:rPr>
              <w:t xml:space="preserve"> Task Force members and at least one teacher/advisor at each </w:t>
            </w:r>
            <w:r>
              <w:rPr>
                <w:rFonts w:cstheme="minorHAnsi"/>
                <w:sz w:val="24"/>
                <w:szCs w:val="24"/>
              </w:rPr>
              <w:t xml:space="preserve">middle and high </w:t>
            </w:r>
            <w:r w:rsidRPr="00B5791D">
              <w:rPr>
                <w:rFonts w:cstheme="minorHAnsi"/>
                <w:sz w:val="24"/>
                <w:szCs w:val="24"/>
              </w:rPr>
              <w:t>school site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Pr="00B5791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gridSpan w:val="2"/>
          </w:tcPr>
          <w:p w14:paraId="7107A2BC" w14:textId="3E2ACA7D" w:rsidR="00395745" w:rsidRPr="00B5791D" w:rsidRDefault="00395745" w:rsidP="00395745">
            <w:pPr>
              <w:rPr>
                <w:rFonts w:cstheme="minorHAnsi"/>
                <w:sz w:val="24"/>
                <w:szCs w:val="24"/>
              </w:rPr>
            </w:pPr>
            <w:r w:rsidRPr="00B5791D">
              <w:rPr>
                <w:rFonts w:cstheme="minorHAnsi"/>
                <w:sz w:val="24"/>
                <w:szCs w:val="24"/>
              </w:rPr>
              <w:t>September-November 201</w:t>
            </w:r>
            <w:r w:rsidR="001B46D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800" w:type="dxa"/>
            <w:gridSpan w:val="2"/>
          </w:tcPr>
          <w:p w14:paraId="4CFAF45E" w14:textId="77777777" w:rsidR="00395745" w:rsidRPr="00B5791D" w:rsidRDefault="00395745" w:rsidP="00395745">
            <w:pPr>
              <w:rPr>
                <w:rFonts w:cstheme="minorHAnsi"/>
                <w:sz w:val="24"/>
                <w:szCs w:val="24"/>
              </w:rPr>
            </w:pPr>
            <w:r w:rsidRPr="00B5791D">
              <w:rPr>
                <w:rFonts w:cstheme="minorHAnsi"/>
                <w:sz w:val="24"/>
                <w:szCs w:val="24"/>
              </w:rPr>
              <w:t>Thematic analysis</w:t>
            </w:r>
            <w:r>
              <w:rPr>
                <w:rFonts w:cstheme="minorHAnsi"/>
                <w:sz w:val="24"/>
                <w:szCs w:val="24"/>
              </w:rPr>
              <w:t xml:space="preserve"> including comparison across sites.</w:t>
            </w:r>
          </w:p>
        </w:tc>
        <w:tc>
          <w:tcPr>
            <w:tcW w:w="1890" w:type="dxa"/>
            <w:gridSpan w:val="2"/>
          </w:tcPr>
          <w:p w14:paraId="527D8D8B" w14:textId="77777777" w:rsidR="00395745" w:rsidRPr="00B5791D" w:rsidRDefault="00395745" w:rsidP="00395745">
            <w:pPr>
              <w:rPr>
                <w:rFonts w:cstheme="minorHAnsi"/>
                <w:sz w:val="24"/>
                <w:szCs w:val="24"/>
              </w:rPr>
            </w:pPr>
            <w:r w:rsidRPr="00B5791D">
              <w:rPr>
                <w:rFonts w:cstheme="minorHAnsi"/>
                <w:sz w:val="24"/>
                <w:szCs w:val="24"/>
              </w:rPr>
              <w:t>SWOT Grid/ NCADD-OC</w:t>
            </w:r>
            <w:r>
              <w:rPr>
                <w:rFonts w:cstheme="minorHAnsi"/>
                <w:sz w:val="24"/>
                <w:szCs w:val="24"/>
              </w:rPr>
              <w:t xml:space="preserve"> and TUPP</w:t>
            </w:r>
          </w:p>
        </w:tc>
      </w:tr>
      <w:tr w:rsidR="00395745" w:rsidRPr="00B5791D" w14:paraId="2AA4FBCC" w14:textId="77777777" w:rsidTr="002B32AB">
        <w:trPr>
          <w:gridAfter w:val="1"/>
          <w:wAfter w:w="15" w:type="dxa"/>
        </w:trPr>
        <w:tc>
          <w:tcPr>
            <w:tcW w:w="2340" w:type="dxa"/>
            <w:gridSpan w:val="2"/>
          </w:tcPr>
          <w:p w14:paraId="1FCAF4EC" w14:textId="77777777" w:rsidR="00395745" w:rsidRPr="00B5791D" w:rsidRDefault="00395745" w:rsidP="00395745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5791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Train task force members</w:t>
            </w:r>
          </w:p>
        </w:tc>
        <w:tc>
          <w:tcPr>
            <w:tcW w:w="3330" w:type="dxa"/>
            <w:gridSpan w:val="2"/>
          </w:tcPr>
          <w:p w14:paraId="4822D61A" w14:textId="2024C335" w:rsidR="00395745" w:rsidRPr="00B5791D" w:rsidRDefault="001741A5" w:rsidP="003957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395745">
              <w:rPr>
                <w:rFonts w:cstheme="minorHAnsi"/>
                <w:sz w:val="24"/>
                <w:szCs w:val="24"/>
              </w:rPr>
              <w:t>.</w:t>
            </w:r>
            <w:r w:rsidR="00395745" w:rsidRPr="00B5791D">
              <w:rPr>
                <w:rFonts w:cstheme="minorHAnsi"/>
                <w:sz w:val="24"/>
                <w:szCs w:val="24"/>
              </w:rPr>
              <w:t>2.7- To be peer leaders and educate campus community about the dangers of tobacco use</w:t>
            </w:r>
          </w:p>
        </w:tc>
        <w:tc>
          <w:tcPr>
            <w:tcW w:w="2340" w:type="dxa"/>
            <w:gridSpan w:val="2"/>
          </w:tcPr>
          <w:p w14:paraId="7B7C9183" w14:textId="0AA6ED96" w:rsidR="00395745" w:rsidRPr="00B5791D" w:rsidRDefault="00395745" w:rsidP="003957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 w:rsidRPr="00773CE7">
              <w:rPr>
                <w:rFonts w:cstheme="minorHAnsi"/>
                <w:sz w:val="24"/>
                <w:szCs w:val="24"/>
                <w:u w:val="single"/>
              </w:rPr>
              <w:t>&gt;</w:t>
            </w:r>
            <w:r w:rsidR="00010AE5">
              <w:rPr>
                <w:rFonts w:cstheme="minorHAnsi"/>
                <w:sz w:val="24"/>
                <w:szCs w:val="24"/>
              </w:rPr>
              <w:t>24</w:t>
            </w:r>
            <w:r>
              <w:rPr>
                <w:rFonts w:cstheme="minorHAnsi"/>
                <w:sz w:val="24"/>
                <w:szCs w:val="24"/>
              </w:rPr>
              <w:t xml:space="preserve"> (n</w:t>
            </w:r>
            <w:r w:rsidRPr="00773CE7">
              <w:rPr>
                <w:rFonts w:cstheme="minorHAnsi"/>
                <w:sz w:val="24"/>
                <w:szCs w:val="24"/>
                <w:u w:val="single"/>
              </w:rPr>
              <w:t>&gt;</w:t>
            </w:r>
            <w:r w:rsidRPr="00B5791D">
              <w:rPr>
                <w:rFonts w:cstheme="minorHAnsi"/>
                <w:sz w:val="24"/>
                <w:szCs w:val="24"/>
              </w:rPr>
              <w:t xml:space="preserve">12 Task Force members at each </w:t>
            </w:r>
            <w:r>
              <w:rPr>
                <w:rFonts w:cstheme="minorHAnsi"/>
                <w:sz w:val="24"/>
                <w:szCs w:val="24"/>
              </w:rPr>
              <w:t xml:space="preserve">middle and high </w:t>
            </w:r>
            <w:r w:rsidRPr="00B5791D">
              <w:rPr>
                <w:rFonts w:cstheme="minorHAnsi"/>
                <w:sz w:val="24"/>
                <w:szCs w:val="24"/>
              </w:rPr>
              <w:t>school site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00" w:type="dxa"/>
            <w:gridSpan w:val="2"/>
          </w:tcPr>
          <w:p w14:paraId="74E74845" w14:textId="77777777" w:rsidR="00395745" w:rsidRPr="00B5791D" w:rsidRDefault="00395745" w:rsidP="00395745">
            <w:pPr>
              <w:rPr>
                <w:rFonts w:cstheme="minorHAnsi"/>
                <w:sz w:val="24"/>
                <w:szCs w:val="24"/>
              </w:rPr>
            </w:pPr>
            <w:r w:rsidRPr="00B5791D">
              <w:rPr>
                <w:rFonts w:cstheme="minorHAnsi"/>
                <w:sz w:val="24"/>
                <w:szCs w:val="24"/>
              </w:rPr>
              <w:t>ongoing</w:t>
            </w:r>
          </w:p>
        </w:tc>
        <w:tc>
          <w:tcPr>
            <w:tcW w:w="1800" w:type="dxa"/>
            <w:gridSpan w:val="2"/>
          </w:tcPr>
          <w:p w14:paraId="67CC7EAB" w14:textId="3DD65920" w:rsidR="00395745" w:rsidRPr="00B5791D" w:rsidRDefault="00395745" w:rsidP="003957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Skill demonstration</w:t>
            </w:r>
          </w:p>
        </w:tc>
        <w:tc>
          <w:tcPr>
            <w:tcW w:w="1890" w:type="dxa"/>
            <w:gridSpan w:val="2"/>
          </w:tcPr>
          <w:p w14:paraId="2B244CD9" w14:textId="4672267E" w:rsidR="00395745" w:rsidRPr="00B5791D" w:rsidRDefault="00395745" w:rsidP="00395745">
            <w:pPr>
              <w:rPr>
                <w:rFonts w:cstheme="minorHAnsi"/>
                <w:sz w:val="24"/>
                <w:szCs w:val="24"/>
              </w:rPr>
            </w:pPr>
            <w:r w:rsidRPr="00B5791D">
              <w:rPr>
                <w:rFonts w:cstheme="minorHAnsi"/>
                <w:sz w:val="24"/>
                <w:szCs w:val="24"/>
              </w:rPr>
              <w:t xml:space="preserve">Task Force Post-Assessment </w:t>
            </w:r>
            <w:r>
              <w:rPr>
                <w:rFonts w:cstheme="minorHAnsi"/>
                <w:sz w:val="24"/>
                <w:szCs w:val="24"/>
              </w:rPr>
              <w:t>Survey</w:t>
            </w:r>
            <w:r w:rsidRPr="00B5791D">
              <w:rPr>
                <w:rFonts w:cstheme="minorHAnsi"/>
                <w:sz w:val="24"/>
                <w:szCs w:val="24"/>
              </w:rPr>
              <w:t>/ NCADD-OC, 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B5791D">
              <w:rPr>
                <w:rFonts w:cstheme="minorHAnsi"/>
                <w:sz w:val="24"/>
                <w:szCs w:val="24"/>
              </w:rPr>
              <w:t xml:space="preserve"> items</w:t>
            </w:r>
            <w:r>
              <w:rPr>
                <w:rFonts w:cstheme="minorHAnsi"/>
                <w:sz w:val="24"/>
                <w:szCs w:val="24"/>
              </w:rPr>
              <w:t xml:space="preserve"> (pending approval); sign-in sheet of attendance</w:t>
            </w:r>
          </w:p>
        </w:tc>
      </w:tr>
      <w:tr w:rsidR="00395745" w:rsidRPr="00B5791D" w14:paraId="7C51B8EA" w14:textId="77777777" w:rsidTr="002B32AB">
        <w:trPr>
          <w:gridAfter w:val="1"/>
          <w:wAfter w:w="15" w:type="dxa"/>
        </w:trPr>
        <w:tc>
          <w:tcPr>
            <w:tcW w:w="2340" w:type="dxa"/>
            <w:gridSpan w:val="2"/>
          </w:tcPr>
          <w:p w14:paraId="165C8838" w14:textId="77777777" w:rsidR="00395745" w:rsidRPr="00B5791D" w:rsidRDefault="00395745" w:rsidP="00395745">
            <w:pPr>
              <w:rPr>
                <w:rFonts w:cstheme="minorHAnsi"/>
                <w:sz w:val="24"/>
                <w:szCs w:val="24"/>
              </w:rPr>
            </w:pPr>
            <w:r w:rsidRPr="00B5791D">
              <w:rPr>
                <w:rFonts w:cstheme="minorHAnsi"/>
                <w:sz w:val="24"/>
                <w:szCs w:val="24"/>
              </w:rPr>
              <w:lastRenderedPageBreak/>
              <w:t xml:space="preserve">Recruit and train persons under the age of 21 </w:t>
            </w:r>
          </w:p>
        </w:tc>
        <w:tc>
          <w:tcPr>
            <w:tcW w:w="3330" w:type="dxa"/>
            <w:gridSpan w:val="2"/>
          </w:tcPr>
          <w:p w14:paraId="76E28E47" w14:textId="29F9D453" w:rsidR="00395745" w:rsidRPr="00B5791D" w:rsidRDefault="001741A5" w:rsidP="003957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395745">
              <w:rPr>
                <w:rFonts w:cstheme="minorHAnsi"/>
                <w:sz w:val="24"/>
                <w:szCs w:val="24"/>
              </w:rPr>
              <w:t>.</w:t>
            </w:r>
            <w:r w:rsidR="00395745" w:rsidRPr="00B5791D">
              <w:rPr>
                <w:rFonts w:cstheme="minorHAnsi"/>
                <w:sz w:val="24"/>
                <w:szCs w:val="24"/>
              </w:rPr>
              <w:t xml:space="preserve">3.3, 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="00395745">
              <w:rPr>
                <w:rFonts w:cstheme="minorHAnsi"/>
                <w:sz w:val="24"/>
                <w:szCs w:val="24"/>
              </w:rPr>
              <w:t>.</w:t>
            </w:r>
            <w:r w:rsidR="00395745" w:rsidRPr="00B5791D">
              <w:rPr>
                <w:rFonts w:cstheme="minorHAnsi"/>
                <w:sz w:val="24"/>
                <w:szCs w:val="24"/>
              </w:rPr>
              <w:t xml:space="preserve">4.4, 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="00395745">
              <w:rPr>
                <w:rFonts w:cstheme="minorHAnsi"/>
                <w:sz w:val="24"/>
                <w:szCs w:val="24"/>
              </w:rPr>
              <w:t>.</w:t>
            </w:r>
            <w:r w:rsidR="00395745" w:rsidRPr="00B5791D">
              <w:rPr>
                <w:rFonts w:cstheme="minorHAnsi"/>
                <w:sz w:val="24"/>
                <w:szCs w:val="24"/>
              </w:rPr>
              <w:t>4.5- To conduct attempted buys from tobacco retailers and observe tobacco retail establishment</w:t>
            </w:r>
            <w:r w:rsidR="00395745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2340" w:type="dxa"/>
            <w:gridSpan w:val="2"/>
          </w:tcPr>
          <w:p w14:paraId="6C793400" w14:textId="77777777" w:rsidR="00395745" w:rsidRPr="00B5791D" w:rsidRDefault="00395745" w:rsidP="00395745">
            <w:pPr>
              <w:rPr>
                <w:rFonts w:cstheme="minorHAnsi"/>
                <w:sz w:val="24"/>
                <w:szCs w:val="24"/>
              </w:rPr>
            </w:pPr>
            <w:r w:rsidRPr="00B5791D">
              <w:rPr>
                <w:rFonts w:cstheme="minorHAnsi"/>
                <w:sz w:val="24"/>
                <w:szCs w:val="24"/>
              </w:rPr>
              <w:t>N</w:t>
            </w:r>
            <w:r w:rsidRPr="00B5791D">
              <w:rPr>
                <w:rFonts w:cstheme="minorHAnsi"/>
                <w:sz w:val="24"/>
                <w:szCs w:val="24"/>
                <w:u w:val="single"/>
              </w:rPr>
              <w:t>&gt;</w:t>
            </w:r>
            <w:r w:rsidRPr="00B5791D">
              <w:rPr>
                <w:rFonts w:cstheme="minorHAnsi"/>
                <w:sz w:val="24"/>
                <w:szCs w:val="24"/>
              </w:rPr>
              <w:t>5 youth</w:t>
            </w:r>
          </w:p>
        </w:tc>
        <w:tc>
          <w:tcPr>
            <w:tcW w:w="1800" w:type="dxa"/>
            <w:gridSpan w:val="2"/>
          </w:tcPr>
          <w:p w14:paraId="00CCC7BC" w14:textId="1CE5A5B2" w:rsidR="00395745" w:rsidRPr="00B5791D" w:rsidRDefault="00395745" w:rsidP="003957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August 201</w:t>
            </w:r>
            <w:r w:rsidR="00010AE5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>-May 201</w:t>
            </w:r>
            <w:r w:rsidR="00010AE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800" w:type="dxa"/>
            <w:gridSpan w:val="2"/>
          </w:tcPr>
          <w:p w14:paraId="4B1721C8" w14:textId="6F4B0AED" w:rsidR="00395745" w:rsidRPr="00B5791D" w:rsidRDefault="00395745" w:rsidP="003957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Skill demonstration</w:t>
            </w:r>
          </w:p>
        </w:tc>
        <w:tc>
          <w:tcPr>
            <w:tcW w:w="1890" w:type="dxa"/>
            <w:gridSpan w:val="2"/>
          </w:tcPr>
          <w:p w14:paraId="5177CF1F" w14:textId="77777777" w:rsidR="00395745" w:rsidRPr="00B5791D" w:rsidRDefault="00395745" w:rsidP="00395745">
            <w:pPr>
              <w:rPr>
                <w:rFonts w:cstheme="minorHAnsi"/>
                <w:sz w:val="24"/>
                <w:szCs w:val="24"/>
              </w:rPr>
            </w:pPr>
            <w:r w:rsidRPr="00B5791D">
              <w:rPr>
                <w:rFonts w:cstheme="minorHAnsi"/>
                <w:sz w:val="24"/>
                <w:szCs w:val="24"/>
              </w:rPr>
              <w:t>No instrument; observation of mock trial</w:t>
            </w:r>
          </w:p>
        </w:tc>
      </w:tr>
      <w:tr w:rsidR="00395745" w:rsidRPr="00B5791D" w14:paraId="70928A72" w14:textId="77777777" w:rsidTr="002B32AB">
        <w:trPr>
          <w:gridAfter w:val="1"/>
          <w:wAfter w:w="15" w:type="dxa"/>
        </w:trPr>
        <w:tc>
          <w:tcPr>
            <w:tcW w:w="2340" w:type="dxa"/>
            <w:gridSpan w:val="2"/>
          </w:tcPr>
          <w:p w14:paraId="662FF559" w14:textId="297A2453" w:rsidR="00395745" w:rsidRPr="00B5791D" w:rsidRDefault="00010AE5" w:rsidP="003957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Update list of</w:t>
            </w:r>
            <w:r w:rsidR="00395745" w:rsidRPr="00B5791D">
              <w:rPr>
                <w:rFonts w:cstheme="minorHAnsi"/>
                <w:sz w:val="24"/>
                <w:szCs w:val="24"/>
              </w:rPr>
              <w:t xml:space="preserve"> tobacco retailers within the catchment area</w:t>
            </w:r>
          </w:p>
        </w:tc>
        <w:tc>
          <w:tcPr>
            <w:tcW w:w="3330" w:type="dxa"/>
            <w:gridSpan w:val="2"/>
          </w:tcPr>
          <w:p w14:paraId="58E43969" w14:textId="2C7789BA" w:rsidR="00395745" w:rsidRPr="00B5791D" w:rsidRDefault="001741A5" w:rsidP="003957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395745">
              <w:rPr>
                <w:rFonts w:cstheme="minorHAnsi"/>
                <w:sz w:val="24"/>
                <w:szCs w:val="24"/>
              </w:rPr>
              <w:t>.</w:t>
            </w:r>
            <w:r w:rsidR="00395745" w:rsidRPr="00B5791D">
              <w:rPr>
                <w:rFonts w:cstheme="minorHAnsi"/>
                <w:sz w:val="24"/>
                <w:szCs w:val="24"/>
              </w:rPr>
              <w:t xml:space="preserve">3.2, 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="00395745">
              <w:rPr>
                <w:rFonts w:cstheme="minorHAnsi"/>
                <w:sz w:val="24"/>
                <w:szCs w:val="24"/>
              </w:rPr>
              <w:t>.</w:t>
            </w:r>
            <w:r w:rsidR="00395745" w:rsidRPr="00B5791D">
              <w:rPr>
                <w:rFonts w:cstheme="minorHAnsi"/>
                <w:sz w:val="24"/>
                <w:szCs w:val="24"/>
              </w:rPr>
              <w:t xml:space="preserve">3.6- </w:t>
            </w:r>
            <w:r w:rsidR="00395745">
              <w:rPr>
                <w:rFonts w:cstheme="minorHAnsi"/>
                <w:sz w:val="24"/>
                <w:szCs w:val="24"/>
              </w:rPr>
              <w:t>To i</w:t>
            </w:r>
            <w:r w:rsidR="00395745" w:rsidRPr="00B5791D">
              <w:rPr>
                <w:rFonts w:cstheme="minorHAnsi"/>
                <w:sz w:val="24"/>
                <w:szCs w:val="24"/>
              </w:rPr>
              <w:t xml:space="preserve">dentify tobacco merchants </w:t>
            </w:r>
            <w:r w:rsidR="00395745">
              <w:rPr>
                <w:rFonts w:cstheme="minorHAnsi"/>
                <w:sz w:val="24"/>
                <w:szCs w:val="24"/>
              </w:rPr>
              <w:t>within identified target area of a 2-mile radius of school sites</w:t>
            </w:r>
          </w:p>
        </w:tc>
        <w:tc>
          <w:tcPr>
            <w:tcW w:w="2340" w:type="dxa"/>
            <w:gridSpan w:val="2"/>
          </w:tcPr>
          <w:p w14:paraId="467B686E" w14:textId="42710599" w:rsidR="00395745" w:rsidRPr="00B5791D" w:rsidRDefault="0050765F" w:rsidP="003957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395745" w:rsidRPr="00B5791D">
              <w:rPr>
                <w:rFonts w:cstheme="minorHAnsi"/>
                <w:sz w:val="24"/>
                <w:szCs w:val="24"/>
              </w:rPr>
              <w:t xml:space="preserve">obacco retail stores </w:t>
            </w:r>
            <w:r w:rsidR="00395745">
              <w:rPr>
                <w:rFonts w:cstheme="minorHAnsi"/>
                <w:sz w:val="24"/>
                <w:szCs w:val="24"/>
              </w:rPr>
              <w:t>within 2-mile radius of targeted school sites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Pr="00B5791D">
              <w:rPr>
                <w:rFonts w:cstheme="minorHAnsi"/>
                <w:sz w:val="24"/>
                <w:szCs w:val="24"/>
              </w:rPr>
              <w:t>N</w:t>
            </w:r>
            <w:r w:rsidRPr="00B5791D">
              <w:rPr>
                <w:rFonts w:cstheme="minorHAnsi"/>
                <w:sz w:val="24"/>
                <w:szCs w:val="24"/>
                <w:u w:val="single"/>
              </w:rPr>
              <w:t>&gt;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010AE5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 xml:space="preserve"> as of 9/</w:t>
            </w:r>
            <w:r w:rsidR="00010AE5">
              <w:rPr>
                <w:rFonts w:cstheme="minorHAnsi"/>
                <w:sz w:val="24"/>
                <w:szCs w:val="24"/>
              </w:rPr>
              <w:t>17</w:t>
            </w:r>
            <w:r w:rsidR="006C3B26">
              <w:rPr>
                <w:rFonts w:cstheme="minorHAnsi"/>
                <w:sz w:val="24"/>
                <w:szCs w:val="24"/>
              </w:rPr>
              <w:t>/18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00" w:type="dxa"/>
            <w:gridSpan w:val="2"/>
          </w:tcPr>
          <w:p w14:paraId="07622466" w14:textId="04F09A60" w:rsidR="00395745" w:rsidRPr="00B5791D" w:rsidRDefault="00395745" w:rsidP="00395745">
            <w:pPr>
              <w:rPr>
                <w:rFonts w:cstheme="minorHAnsi"/>
                <w:sz w:val="24"/>
                <w:szCs w:val="24"/>
              </w:rPr>
            </w:pPr>
            <w:r w:rsidRPr="00B5791D">
              <w:rPr>
                <w:rFonts w:cstheme="minorHAnsi"/>
                <w:sz w:val="24"/>
                <w:szCs w:val="24"/>
              </w:rPr>
              <w:t>July-September 201</w:t>
            </w:r>
            <w:r w:rsidR="00010AE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800" w:type="dxa"/>
            <w:gridSpan w:val="2"/>
          </w:tcPr>
          <w:p w14:paraId="5B1B07C3" w14:textId="77777777" w:rsidR="00395745" w:rsidRPr="00B5791D" w:rsidRDefault="00395745" w:rsidP="00395745">
            <w:pPr>
              <w:rPr>
                <w:rFonts w:cstheme="minorHAnsi"/>
                <w:sz w:val="24"/>
                <w:szCs w:val="24"/>
              </w:rPr>
            </w:pPr>
            <w:r w:rsidRPr="00B5791D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890" w:type="dxa"/>
            <w:gridSpan w:val="2"/>
          </w:tcPr>
          <w:p w14:paraId="3705B236" w14:textId="6FD3A83B" w:rsidR="00395745" w:rsidRPr="00B5791D" w:rsidRDefault="00395745" w:rsidP="00395745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Database of tobacco retailers to include but, not limited to store name, type of outlet, location, phone number, and contact person(s)/ NCADD-OC</w:t>
            </w:r>
          </w:p>
        </w:tc>
      </w:tr>
      <w:tr w:rsidR="00395745" w:rsidRPr="00B5791D" w14:paraId="120FCBAA" w14:textId="77777777" w:rsidTr="002B32AB">
        <w:trPr>
          <w:gridAfter w:val="1"/>
          <w:wAfter w:w="15" w:type="dxa"/>
        </w:trPr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40D62688" w14:textId="77777777" w:rsidR="00395745" w:rsidRPr="00B5791D" w:rsidRDefault="00395745" w:rsidP="00395745">
            <w:pPr>
              <w:rPr>
                <w:rFonts w:cstheme="minorHAnsi"/>
                <w:sz w:val="24"/>
                <w:szCs w:val="24"/>
              </w:rPr>
            </w:pPr>
            <w:r w:rsidRPr="00B5791D">
              <w:rPr>
                <w:rFonts w:cstheme="minorHAnsi"/>
                <w:sz w:val="24"/>
                <w:szCs w:val="24"/>
              </w:rPr>
              <w:t>Determine 5 Star Merchant recognition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14:paraId="729117A1" w14:textId="5FC6A603" w:rsidR="00395745" w:rsidRPr="00B5791D" w:rsidRDefault="001741A5" w:rsidP="003957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395745">
              <w:rPr>
                <w:rFonts w:cstheme="minorHAnsi"/>
                <w:sz w:val="24"/>
                <w:szCs w:val="24"/>
              </w:rPr>
              <w:t>.</w:t>
            </w:r>
            <w:r w:rsidR="00395745" w:rsidRPr="00B5791D">
              <w:rPr>
                <w:rFonts w:cstheme="minorHAnsi"/>
                <w:sz w:val="24"/>
                <w:szCs w:val="24"/>
              </w:rPr>
              <w:t>5.5- Assess tobacco compliance of laws governing the sale and advertising of tobacco.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43446EBA" w14:textId="05EA1278" w:rsidR="00395745" w:rsidRPr="00B5791D" w:rsidRDefault="0050765F" w:rsidP="003957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Pr="00B5791D">
              <w:rPr>
                <w:rFonts w:cstheme="minorHAnsi"/>
                <w:sz w:val="24"/>
                <w:szCs w:val="24"/>
              </w:rPr>
              <w:t xml:space="preserve">obacco retail stores </w:t>
            </w:r>
            <w:r>
              <w:rPr>
                <w:rFonts w:cstheme="minorHAnsi"/>
                <w:sz w:val="24"/>
                <w:szCs w:val="24"/>
              </w:rPr>
              <w:t>within 2-mile radius of targeted school sites (</w:t>
            </w:r>
            <w:r w:rsidRPr="00B5791D">
              <w:rPr>
                <w:rFonts w:cstheme="minorHAnsi"/>
                <w:sz w:val="24"/>
                <w:szCs w:val="24"/>
              </w:rPr>
              <w:t>N</w:t>
            </w:r>
            <w:r w:rsidRPr="00B5791D">
              <w:rPr>
                <w:rFonts w:cstheme="minorHAnsi"/>
                <w:sz w:val="24"/>
                <w:szCs w:val="24"/>
                <w:u w:val="single"/>
              </w:rPr>
              <w:t>&gt;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010AE5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 xml:space="preserve"> as of 9/</w:t>
            </w:r>
            <w:r w:rsidR="00010AE5">
              <w:rPr>
                <w:rFonts w:cstheme="minorHAnsi"/>
                <w:sz w:val="24"/>
                <w:szCs w:val="24"/>
              </w:rPr>
              <w:t>17</w:t>
            </w:r>
            <w:r w:rsidR="006C3B26">
              <w:rPr>
                <w:rFonts w:cstheme="minorHAnsi"/>
                <w:sz w:val="24"/>
                <w:szCs w:val="24"/>
              </w:rPr>
              <w:t>/18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3358BD7F" w14:textId="77777777" w:rsidR="00395745" w:rsidRPr="00B5791D" w:rsidRDefault="00395745" w:rsidP="00395745">
            <w:pPr>
              <w:rPr>
                <w:rFonts w:cstheme="minorHAnsi"/>
                <w:sz w:val="24"/>
                <w:szCs w:val="24"/>
              </w:rPr>
            </w:pPr>
            <w:r w:rsidRPr="00B5791D">
              <w:rPr>
                <w:rFonts w:cstheme="minorHAnsi"/>
                <w:sz w:val="24"/>
                <w:szCs w:val="24"/>
              </w:rPr>
              <w:t>ongoing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6E6A8880" w14:textId="0E8858E2" w:rsidR="00395745" w:rsidRDefault="00395745" w:rsidP="00395745">
            <w:pPr>
              <w:rPr>
                <w:rFonts w:cstheme="minorHAnsi"/>
                <w:sz w:val="24"/>
                <w:szCs w:val="24"/>
              </w:rPr>
            </w:pPr>
            <w:r w:rsidRPr="00B5791D">
              <w:rPr>
                <w:rFonts w:cstheme="minorHAnsi"/>
                <w:sz w:val="24"/>
                <w:szCs w:val="24"/>
              </w:rPr>
              <w:t xml:space="preserve">Descriptive statistics </w:t>
            </w:r>
          </w:p>
          <w:p w14:paraId="08038EC3" w14:textId="5FCF0635" w:rsidR="00395745" w:rsidRPr="00B5791D" w:rsidRDefault="00395745" w:rsidP="003957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with compliance criteria detail and subgroup comparison of</w:t>
            </w:r>
            <w:r w:rsidR="00E65680">
              <w:rPr>
                <w:rFonts w:cstheme="minorHAnsi"/>
                <w:sz w:val="24"/>
                <w:szCs w:val="24"/>
              </w:rPr>
              <w:t xml:space="preserve"> store types</w:t>
            </w:r>
            <w:r>
              <w:rPr>
                <w:rFonts w:cstheme="minorHAnsi"/>
                <w:sz w:val="24"/>
                <w:szCs w:val="24"/>
              </w:rPr>
              <w:t xml:space="preserve"> and store staff that </w:t>
            </w:r>
            <w:r w:rsidR="00E65680">
              <w:rPr>
                <w:rFonts w:cstheme="minorHAnsi"/>
                <w:sz w:val="24"/>
                <w:szCs w:val="24"/>
              </w:rPr>
              <w:t>were</w:t>
            </w:r>
            <w:r>
              <w:rPr>
                <w:rFonts w:cstheme="minorHAnsi"/>
                <w:sz w:val="24"/>
                <w:szCs w:val="24"/>
              </w:rPr>
              <w:t xml:space="preserve"> educated, with test of significance as appropriate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0B8896D9" w14:textId="77777777" w:rsidR="00395745" w:rsidRPr="00B5791D" w:rsidRDefault="00395745" w:rsidP="00395745">
            <w:pPr>
              <w:rPr>
                <w:rFonts w:cstheme="minorHAnsi"/>
                <w:sz w:val="24"/>
                <w:szCs w:val="24"/>
              </w:rPr>
            </w:pPr>
            <w:r w:rsidRPr="00B5791D">
              <w:rPr>
                <w:rFonts w:cstheme="minorHAnsi"/>
                <w:sz w:val="24"/>
                <w:szCs w:val="24"/>
              </w:rPr>
              <w:t xml:space="preserve">Attempted Buy (7 items), </w:t>
            </w:r>
            <w:r>
              <w:rPr>
                <w:rFonts w:cstheme="minorHAnsi"/>
                <w:sz w:val="24"/>
                <w:szCs w:val="24"/>
              </w:rPr>
              <w:t xml:space="preserve">5 Star Merchant </w:t>
            </w:r>
            <w:r w:rsidRPr="00B5791D">
              <w:rPr>
                <w:rFonts w:cstheme="minorHAnsi"/>
                <w:sz w:val="24"/>
                <w:szCs w:val="24"/>
              </w:rPr>
              <w:t>Compliance Check (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B5791D">
              <w:rPr>
                <w:rFonts w:cstheme="minorHAnsi"/>
                <w:sz w:val="24"/>
                <w:szCs w:val="24"/>
              </w:rPr>
              <w:t xml:space="preserve"> items), </w:t>
            </w:r>
            <w:r>
              <w:rPr>
                <w:rFonts w:cstheme="minorHAnsi"/>
                <w:sz w:val="24"/>
                <w:szCs w:val="24"/>
              </w:rPr>
              <w:t xml:space="preserve">Re-Check (18 items), </w:t>
            </w:r>
            <w:r w:rsidRPr="00B5791D">
              <w:rPr>
                <w:rFonts w:cstheme="minorHAnsi"/>
                <w:sz w:val="24"/>
                <w:szCs w:val="24"/>
              </w:rPr>
              <w:t>and Merchant Education (</w:t>
            </w:r>
            <w:r>
              <w:rPr>
                <w:rFonts w:cstheme="minorHAnsi"/>
                <w:sz w:val="24"/>
                <w:szCs w:val="24"/>
              </w:rPr>
              <w:t xml:space="preserve">17 </w:t>
            </w:r>
            <w:r w:rsidRPr="00B5791D">
              <w:rPr>
                <w:rFonts w:cstheme="minorHAnsi"/>
                <w:sz w:val="24"/>
                <w:szCs w:val="24"/>
              </w:rPr>
              <w:t>items) Instruments/ TUPP and NCADD-OC</w:t>
            </w:r>
          </w:p>
        </w:tc>
      </w:tr>
      <w:tr w:rsidR="00395745" w:rsidRPr="00B5791D" w14:paraId="573AA998" w14:textId="77777777" w:rsidTr="002B32AB">
        <w:trPr>
          <w:gridAfter w:val="1"/>
          <w:wAfter w:w="15" w:type="dxa"/>
        </w:trPr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5DB3DD32" w14:textId="7F5A9104" w:rsidR="00395745" w:rsidRPr="00B5791D" w:rsidRDefault="00395745" w:rsidP="00395745">
            <w:pPr>
              <w:rPr>
                <w:rFonts w:cstheme="minorHAnsi"/>
                <w:sz w:val="24"/>
                <w:szCs w:val="24"/>
              </w:rPr>
            </w:pPr>
            <w:r w:rsidRPr="00B5791D">
              <w:rPr>
                <w:rFonts w:cstheme="minorHAnsi"/>
                <w:sz w:val="24"/>
                <w:szCs w:val="24"/>
              </w:rPr>
              <w:t xml:space="preserve">Collect qualitative data from </w:t>
            </w:r>
            <w:r>
              <w:rPr>
                <w:rFonts w:cstheme="minorHAnsi"/>
                <w:sz w:val="24"/>
                <w:szCs w:val="24"/>
              </w:rPr>
              <w:t>community adults</w:t>
            </w:r>
            <w:r w:rsidRPr="00B5791D">
              <w:rPr>
                <w:rFonts w:cstheme="minorHAnsi"/>
                <w:sz w:val="24"/>
                <w:szCs w:val="24"/>
              </w:rPr>
              <w:t xml:space="preserve"> for media campaigns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14:paraId="5839BC80" w14:textId="7D90B332" w:rsidR="00395745" w:rsidRDefault="001741A5" w:rsidP="003957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395745">
              <w:rPr>
                <w:rFonts w:cstheme="minorHAnsi"/>
                <w:sz w:val="24"/>
                <w:szCs w:val="24"/>
              </w:rPr>
              <w:t>.</w:t>
            </w:r>
            <w:r w:rsidR="00395745" w:rsidRPr="00B5791D">
              <w:rPr>
                <w:rFonts w:cstheme="minorHAnsi"/>
                <w:sz w:val="24"/>
                <w:szCs w:val="24"/>
              </w:rPr>
              <w:t xml:space="preserve">6.2, 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="00395745">
              <w:rPr>
                <w:rFonts w:cstheme="minorHAnsi"/>
                <w:sz w:val="24"/>
                <w:szCs w:val="24"/>
              </w:rPr>
              <w:t>.</w:t>
            </w:r>
            <w:r w:rsidR="00395745" w:rsidRPr="00B5791D">
              <w:rPr>
                <w:rFonts w:cstheme="minorHAnsi"/>
                <w:sz w:val="24"/>
                <w:szCs w:val="24"/>
              </w:rPr>
              <w:t xml:space="preserve">6.5- </w:t>
            </w:r>
            <w:r w:rsidR="00395745" w:rsidRPr="00B5791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Identify themes and areas of focus for media campaigns.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3A016593" w14:textId="7BD63C38" w:rsidR="00395745" w:rsidRPr="00B5791D" w:rsidRDefault="00395745" w:rsidP="00395745">
            <w:pPr>
              <w:rPr>
                <w:rFonts w:cstheme="minorHAnsi"/>
                <w:sz w:val="24"/>
                <w:szCs w:val="24"/>
              </w:rPr>
            </w:pPr>
            <w:r w:rsidRPr="00B5791D">
              <w:rPr>
                <w:rFonts w:cstheme="minorHAnsi"/>
                <w:sz w:val="24"/>
                <w:szCs w:val="24"/>
              </w:rPr>
              <w:t xml:space="preserve">Focus group of </w:t>
            </w:r>
            <w:r>
              <w:rPr>
                <w:rFonts w:cstheme="minorHAnsi"/>
                <w:sz w:val="24"/>
                <w:szCs w:val="24"/>
              </w:rPr>
              <w:t>5-8 community adults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62A28188" w14:textId="7FD32CA1" w:rsidR="00395745" w:rsidRPr="00B5791D" w:rsidRDefault="00395745" w:rsidP="00395745">
            <w:pPr>
              <w:rPr>
                <w:rFonts w:cstheme="minorHAnsi"/>
                <w:sz w:val="24"/>
                <w:szCs w:val="24"/>
              </w:rPr>
            </w:pPr>
            <w:r w:rsidRPr="00B5791D">
              <w:rPr>
                <w:rFonts w:cstheme="minorHAnsi"/>
                <w:sz w:val="24"/>
                <w:szCs w:val="24"/>
              </w:rPr>
              <w:t>October-December 201</w:t>
            </w:r>
            <w:r w:rsidR="00010AE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0F50230A" w14:textId="6FA28F56" w:rsidR="00395745" w:rsidRPr="00B5791D" w:rsidRDefault="00395745" w:rsidP="00395745">
            <w:pPr>
              <w:rPr>
                <w:rFonts w:cstheme="minorHAnsi"/>
                <w:sz w:val="24"/>
                <w:szCs w:val="24"/>
              </w:rPr>
            </w:pPr>
            <w:r w:rsidRPr="00B5791D">
              <w:rPr>
                <w:rFonts w:cstheme="minorHAnsi"/>
                <w:sz w:val="24"/>
                <w:szCs w:val="24"/>
              </w:rPr>
              <w:t>Thematic analysis</w:t>
            </w:r>
            <w:r>
              <w:rPr>
                <w:rFonts w:cstheme="minorHAnsi"/>
                <w:sz w:val="24"/>
                <w:szCs w:val="24"/>
              </w:rPr>
              <w:t xml:space="preserve"> to assess communication methods (i.e., </w:t>
            </w:r>
            <w:r>
              <w:rPr>
                <w:rFonts w:cstheme="minorHAnsi"/>
                <w:sz w:val="24"/>
                <w:szCs w:val="24"/>
              </w:rPr>
              <w:lastRenderedPageBreak/>
              <w:t>message, media outlet strategy, and placement) of campaign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105CE7F0" w14:textId="0C2D0106" w:rsidR="00395745" w:rsidRPr="00B5791D" w:rsidRDefault="00395745" w:rsidP="003957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Media Focus Group Protocol</w:t>
            </w:r>
            <w:r w:rsidRPr="00B5791D">
              <w:rPr>
                <w:rFonts w:cstheme="minorHAnsi"/>
                <w:sz w:val="24"/>
                <w:szCs w:val="24"/>
              </w:rPr>
              <w:t>; program staff notes of feedback</w:t>
            </w:r>
          </w:p>
        </w:tc>
      </w:tr>
      <w:tr w:rsidR="00395745" w:rsidRPr="00B5791D" w14:paraId="01F9F3F7" w14:textId="77777777" w:rsidTr="002B32AB">
        <w:trPr>
          <w:gridAfter w:val="1"/>
          <w:wAfter w:w="15" w:type="dxa"/>
        </w:trPr>
        <w:tc>
          <w:tcPr>
            <w:tcW w:w="2340" w:type="dxa"/>
            <w:gridSpan w:val="2"/>
            <w:tcBorders>
              <w:bottom w:val="thickThinSmallGap" w:sz="24" w:space="0" w:color="auto"/>
            </w:tcBorders>
          </w:tcPr>
          <w:p w14:paraId="03050184" w14:textId="3BFF056C" w:rsidR="00395745" w:rsidRPr="00B5791D" w:rsidRDefault="00395745" w:rsidP="00395745">
            <w:pPr>
              <w:rPr>
                <w:rFonts w:cstheme="minorHAnsi"/>
                <w:sz w:val="24"/>
                <w:szCs w:val="24"/>
              </w:rPr>
            </w:pPr>
            <w:r w:rsidRPr="00B5791D">
              <w:rPr>
                <w:rFonts w:cstheme="minorHAnsi"/>
                <w:sz w:val="24"/>
                <w:szCs w:val="24"/>
              </w:rPr>
              <w:t xml:space="preserve">Collect qualitative data from </w:t>
            </w:r>
            <w:r>
              <w:rPr>
                <w:rFonts w:cstheme="minorHAnsi"/>
                <w:sz w:val="24"/>
                <w:szCs w:val="24"/>
              </w:rPr>
              <w:t>parents</w:t>
            </w:r>
            <w:r w:rsidRPr="00B5791D">
              <w:rPr>
                <w:rFonts w:cstheme="minorHAnsi"/>
                <w:sz w:val="24"/>
                <w:szCs w:val="24"/>
              </w:rPr>
              <w:t xml:space="preserve"> for media campaigns</w:t>
            </w:r>
          </w:p>
        </w:tc>
        <w:tc>
          <w:tcPr>
            <w:tcW w:w="3330" w:type="dxa"/>
            <w:gridSpan w:val="2"/>
            <w:tcBorders>
              <w:bottom w:val="thickThinSmallGap" w:sz="24" w:space="0" w:color="auto"/>
            </w:tcBorders>
          </w:tcPr>
          <w:p w14:paraId="7217E6BD" w14:textId="0827383A" w:rsidR="00395745" w:rsidRPr="00B5791D" w:rsidRDefault="001741A5" w:rsidP="003957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395745">
              <w:rPr>
                <w:rFonts w:cstheme="minorHAnsi"/>
                <w:sz w:val="24"/>
                <w:szCs w:val="24"/>
              </w:rPr>
              <w:t>.</w:t>
            </w:r>
            <w:r w:rsidR="00395745" w:rsidRPr="00B5791D">
              <w:rPr>
                <w:rFonts w:cstheme="minorHAnsi"/>
                <w:sz w:val="24"/>
                <w:szCs w:val="24"/>
              </w:rPr>
              <w:t xml:space="preserve">6.2, 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="00395745">
              <w:rPr>
                <w:rFonts w:cstheme="minorHAnsi"/>
                <w:sz w:val="24"/>
                <w:szCs w:val="24"/>
              </w:rPr>
              <w:t>.</w:t>
            </w:r>
            <w:r w:rsidR="00395745" w:rsidRPr="00B5791D">
              <w:rPr>
                <w:rFonts w:cstheme="minorHAnsi"/>
                <w:sz w:val="24"/>
                <w:szCs w:val="24"/>
              </w:rPr>
              <w:t xml:space="preserve">6.5- </w:t>
            </w:r>
            <w:r w:rsidR="00395745" w:rsidRPr="00B5791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Identify themes and areas of focus for media campaigns.</w:t>
            </w:r>
          </w:p>
        </w:tc>
        <w:tc>
          <w:tcPr>
            <w:tcW w:w="2340" w:type="dxa"/>
            <w:gridSpan w:val="2"/>
            <w:tcBorders>
              <w:bottom w:val="thickThinSmallGap" w:sz="24" w:space="0" w:color="auto"/>
            </w:tcBorders>
          </w:tcPr>
          <w:p w14:paraId="19FBCCF0" w14:textId="4DB7CDAD" w:rsidR="00395745" w:rsidRPr="00B5791D" w:rsidRDefault="00395745" w:rsidP="00395745">
            <w:pPr>
              <w:rPr>
                <w:rFonts w:cstheme="minorHAnsi"/>
                <w:sz w:val="24"/>
                <w:szCs w:val="24"/>
              </w:rPr>
            </w:pPr>
            <w:r w:rsidRPr="00B5791D">
              <w:rPr>
                <w:rFonts w:cstheme="minorHAnsi"/>
                <w:sz w:val="24"/>
                <w:szCs w:val="24"/>
              </w:rPr>
              <w:t xml:space="preserve">Focus group of 5-8 parents </w:t>
            </w:r>
          </w:p>
        </w:tc>
        <w:tc>
          <w:tcPr>
            <w:tcW w:w="1800" w:type="dxa"/>
            <w:gridSpan w:val="2"/>
            <w:tcBorders>
              <w:bottom w:val="thickThinSmallGap" w:sz="24" w:space="0" w:color="auto"/>
            </w:tcBorders>
          </w:tcPr>
          <w:p w14:paraId="6BF1C95C" w14:textId="63640EAD" w:rsidR="00395745" w:rsidRPr="00B5791D" w:rsidRDefault="00395745" w:rsidP="00395745">
            <w:pPr>
              <w:rPr>
                <w:rFonts w:cstheme="minorHAnsi"/>
                <w:sz w:val="24"/>
                <w:szCs w:val="24"/>
              </w:rPr>
            </w:pPr>
            <w:r w:rsidRPr="00B5791D">
              <w:rPr>
                <w:rFonts w:cstheme="minorHAnsi"/>
                <w:sz w:val="24"/>
                <w:szCs w:val="24"/>
              </w:rPr>
              <w:t>October-December 201</w:t>
            </w:r>
            <w:r w:rsidR="00010AE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800" w:type="dxa"/>
            <w:gridSpan w:val="2"/>
            <w:tcBorders>
              <w:bottom w:val="thickThinSmallGap" w:sz="24" w:space="0" w:color="auto"/>
            </w:tcBorders>
          </w:tcPr>
          <w:p w14:paraId="35C6B4C6" w14:textId="54DCDB59" w:rsidR="00395745" w:rsidRPr="00B5791D" w:rsidRDefault="00395745" w:rsidP="00395745">
            <w:pPr>
              <w:rPr>
                <w:rFonts w:cstheme="minorHAnsi"/>
                <w:sz w:val="24"/>
                <w:szCs w:val="24"/>
              </w:rPr>
            </w:pPr>
            <w:r w:rsidRPr="00B5791D">
              <w:rPr>
                <w:rFonts w:cstheme="minorHAnsi"/>
                <w:sz w:val="24"/>
                <w:szCs w:val="24"/>
              </w:rPr>
              <w:t>Thematic analysis</w:t>
            </w:r>
            <w:r>
              <w:rPr>
                <w:rFonts w:cstheme="minorHAnsi"/>
                <w:sz w:val="24"/>
                <w:szCs w:val="24"/>
              </w:rPr>
              <w:t xml:space="preserve"> to assess communication methods (i.e., message, media outlet strategy, and placement) of campaign</w:t>
            </w:r>
          </w:p>
        </w:tc>
        <w:tc>
          <w:tcPr>
            <w:tcW w:w="1890" w:type="dxa"/>
            <w:gridSpan w:val="2"/>
            <w:tcBorders>
              <w:bottom w:val="thickThinSmallGap" w:sz="24" w:space="0" w:color="auto"/>
            </w:tcBorders>
          </w:tcPr>
          <w:p w14:paraId="2311EE91" w14:textId="38272DD2" w:rsidR="00395745" w:rsidRPr="00B5791D" w:rsidRDefault="00395745" w:rsidP="003957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Media Focus Group Protocol</w:t>
            </w:r>
            <w:r w:rsidRPr="00B5791D">
              <w:rPr>
                <w:rFonts w:cstheme="minorHAnsi"/>
                <w:sz w:val="24"/>
                <w:szCs w:val="24"/>
              </w:rPr>
              <w:t>; program staff notes of feedback</w:t>
            </w:r>
          </w:p>
        </w:tc>
      </w:tr>
    </w:tbl>
    <w:p w14:paraId="6D11028D" w14:textId="7CF36C21" w:rsidR="006972F8" w:rsidRDefault="006972F8" w:rsidP="008031FA"/>
    <w:sectPr w:rsidR="006972F8" w:rsidSect="006972F8">
      <w:footerReference w:type="default" r:id="rId7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44911" w14:textId="77777777" w:rsidR="002B2C4C" w:rsidRDefault="002B2C4C" w:rsidP="00EB3170">
      <w:pPr>
        <w:spacing w:after="0" w:line="240" w:lineRule="auto"/>
      </w:pPr>
      <w:r>
        <w:separator/>
      </w:r>
    </w:p>
  </w:endnote>
  <w:endnote w:type="continuationSeparator" w:id="0">
    <w:p w14:paraId="19B288C7" w14:textId="77777777" w:rsidR="002B2C4C" w:rsidRDefault="002B2C4C" w:rsidP="00EB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D82DE" w14:textId="053CF3FA" w:rsidR="00EB3170" w:rsidRDefault="009B4F83" w:rsidP="00EB3170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>NCADD-OC, TPC Project 3 (South</w:t>
    </w:r>
    <w:r w:rsidR="00EB3170">
      <w:t>) Evaluation Plan</w:t>
    </w:r>
    <w:r w:rsidR="00EB3170">
      <w:tab/>
    </w:r>
    <w:r w:rsidR="00EB3170">
      <w:tab/>
    </w:r>
    <w:sdt>
      <w:sdtPr>
        <w:id w:val="-13235033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3170">
          <w:fldChar w:fldCharType="begin"/>
        </w:r>
        <w:r w:rsidR="00EB3170">
          <w:instrText xml:space="preserve"> PAGE   \* MERGEFORMAT </w:instrText>
        </w:r>
        <w:r w:rsidR="00EB3170">
          <w:fldChar w:fldCharType="separate"/>
        </w:r>
        <w:r w:rsidR="006C3B26">
          <w:rPr>
            <w:noProof/>
          </w:rPr>
          <w:t>7</w:t>
        </w:r>
        <w:r w:rsidR="00EB3170">
          <w:rPr>
            <w:noProof/>
          </w:rPr>
          <w:fldChar w:fldCharType="end"/>
        </w:r>
      </w:sdtContent>
    </w:sdt>
  </w:p>
  <w:p w14:paraId="18825318" w14:textId="77777777" w:rsidR="00EB3170" w:rsidRDefault="00EB3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A11FA" w14:textId="77777777" w:rsidR="002B2C4C" w:rsidRDefault="002B2C4C" w:rsidP="00EB3170">
      <w:pPr>
        <w:spacing w:after="0" w:line="240" w:lineRule="auto"/>
      </w:pPr>
      <w:r>
        <w:separator/>
      </w:r>
    </w:p>
  </w:footnote>
  <w:footnote w:type="continuationSeparator" w:id="0">
    <w:p w14:paraId="7E1FED6B" w14:textId="77777777" w:rsidR="002B2C4C" w:rsidRDefault="002B2C4C" w:rsidP="00EB3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2F8"/>
    <w:rsid w:val="00010AE5"/>
    <w:rsid w:val="00015CC7"/>
    <w:rsid w:val="0003785F"/>
    <w:rsid w:val="000556F8"/>
    <w:rsid w:val="000600ED"/>
    <w:rsid w:val="000A0B5D"/>
    <w:rsid w:val="000D0AD3"/>
    <w:rsid w:val="000D1231"/>
    <w:rsid w:val="000D47D7"/>
    <w:rsid w:val="0010514B"/>
    <w:rsid w:val="00134F86"/>
    <w:rsid w:val="00156AF1"/>
    <w:rsid w:val="00161D8F"/>
    <w:rsid w:val="001741A5"/>
    <w:rsid w:val="001B46D4"/>
    <w:rsid w:val="001C1901"/>
    <w:rsid w:val="001E0B30"/>
    <w:rsid w:val="001E223B"/>
    <w:rsid w:val="00204C31"/>
    <w:rsid w:val="00230D1A"/>
    <w:rsid w:val="00241BC4"/>
    <w:rsid w:val="00251BC5"/>
    <w:rsid w:val="00255B3E"/>
    <w:rsid w:val="0026035B"/>
    <w:rsid w:val="00266333"/>
    <w:rsid w:val="00272B21"/>
    <w:rsid w:val="002861F4"/>
    <w:rsid w:val="002953AA"/>
    <w:rsid w:val="002A08A2"/>
    <w:rsid w:val="002B2C4C"/>
    <w:rsid w:val="002B32AB"/>
    <w:rsid w:val="002C5B16"/>
    <w:rsid w:val="00347250"/>
    <w:rsid w:val="003473B9"/>
    <w:rsid w:val="00366C50"/>
    <w:rsid w:val="00395745"/>
    <w:rsid w:val="00395BD6"/>
    <w:rsid w:val="003C3093"/>
    <w:rsid w:val="003C7130"/>
    <w:rsid w:val="003F1043"/>
    <w:rsid w:val="003F4EAA"/>
    <w:rsid w:val="00406D39"/>
    <w:rsid w:val="00451744"/>
    <w:rsid w:val="0045356C"/>
    <w:rsid w:val="00467BDF"/>
    <w:rsid w:val="00480002"/>
    <w:rsid w:val="00483513"/>
    <w:rsid w:val="004B3DC2"/>
    <w:rsid w:val="004E353E"/>
    <w:rsid w:val="004F6A82"/>
    <w:rsid w:val="00504E4F"/>
    <w:rsid w:val="0050765F"/>
    <w:rsid w:val="00512992"/>
    <w:rsid w:val="00526045"/>
    <w:rsid w:val="00556C97"/>
    <w:rsid w:val="00560C70"/>
    <w:rsid w:val="005B6811"/>
    <w:rsid w:val="005E1A92"/>
    <w:rsid w:val="00602265"/>
    <w:rsid w:val="0062406B"/>
    <w:rsid w:val="00633EC3"/>
    <w:rsid w:val="00634110"/>
    <w:rsid w:val="00667B7F"/>
    <w:rsid w:val="00672A38"/>
    <w:rsid w:val="00680EA7"/>
    <w:rsid w:val="006972F8"/>
    <w:rsid w:val="006B014D"/>
    <w:rsid w:val="006C282B"/>
    <w:rsid w:val="006C3B26"/>
    <w:rsid w:val="006F558F"/>
    <w:rsid w:val="006F56C4"/>
    <w:rsid w:val="00773CE7"/>
    <w:rsid w:val="00776140"/>
    <w:rsid w:val="00783F31"/>
    <w:rsid w:val="007A0908"/>
    <w:rsid w:val="007D46E0"/>
    <w:rsid w:val="00803195"/>
    <w:rsid w:val="008031FA"/>
    <w:rsid w:val="00804E19"/>
    <w:rsid w:val="00865B67"/>
    <w:rsid w:val="0087699A"/>
    <w:rsid w:val="00885B32"/>
    <w:rsid w:val="0089345F"/>
    <w:rsid w:val="008A0C09"/>
    <w:rsid w:val="008A6C95"/>
    <w:rsid w:val="008E49AD"/>
    <w:rsid w:val="009133E4"/>
    <w:rsid w:val="00917C1B"/>
    <w:rsid w:val="00936169"/>
    <w:rsid w:val="00943EBA"/>
    <w:rsid w:val="00953185"/>
    <w:rsid w:val="00965262"/>
    <w:rsid w:val="00997CE2"/>
    <w:rsid w:val="009A02DF"/>
    <w:rsid w:val="009B4F83"/>
    <w:rsid w:val="009E38EE"/>
    <w:rsid w:val="009E3C38"/>
    <w:rsid w:val="00A252D8"/>
    <w:rsid w:val="00A3555E"/>
    <w:rsid w:val="00A51B51"/>
    <w:rsid w:val="00A6272A"/>
    <w:rsid w:val="00A83B63"/>
    <w:rsid w:val="00A96FA6"/>
    <w:rsid w:val="00AB1582"/>
    <w:rsid w:val="00AC4B4D"/>
    <w:rsid w:val="00AD27D3"/>
    <w:rsid w:val="00B226D4"/>
    <w:rsid w:val="00B23517"/>
    <w:rsid w:val="00B235F4"/>
    <w:rsid w:val="00B355F6"/>
    <w:rsid w:val="00B5791D"/>
    <w:rsid w:val="00B60C3E"/>
    <w:rsid w:val="00B63FC1"/>
    <w:rsid w:val="00B77DE0"/>
    <w:rsid w:val="00B9145C"/>
    <w:rsid w:val="00BA6109"/>
    <w:rsid w:val="00BC7AA9"/>
    <w:rsid w:val="00BE09A7"/>
    <w:rsid w:val="00BF5E11"/>
    <w:rsid w:val="00BF7981"/>
    <w:rsid w:val="00C06453"/>
    <w:rsid w:val="00C142A2"/>
    <w:rsid w:val="00C34E40"/>
    <w:rsid w:val="00C377FC"/>
    <w:rsid w:val="00C6208E"/>
    <w:rsid w:val="00C97995"/>
    <w:rsid w:val="00CA04E7"/>
    <w:rsid w:val="00CB1875"/>
    <w:rsid w:val="00CB44F7"/>
    <w:rsid w:val="00CC2655"/>
    <w:rsid w:val="00CC5D2E"/>
    <w:rsid w:val="00D1014D"/>
    <w:rsid w:val="00D31B83"/>
    <w:rsid w:val="00D47520"/>
    <w:rsid w:val="00D95D3F"/>
    <w:rsid w:val="00DA6682"/>
    <w:rsid w:val="00DB1094"/>
    <w:rsid w:val="00DC1815"/>
    <w:rsid w:val="00DD2EFE"/>
    <w:rsid w:val="00E65670"/>
    <w:rsid w:val="00E65680"/>
    <w:rsid w:val="00E66C84"/>
    <w:rsid w:val="00E76113"/>
    <w:rsid w:val="00E7637F"/>
    <w:rsid w:val="00E82F0B"/>
    <w:rsid w:val="00E87C16"/>
    <w:rsid w:val="00E95375"/>
    <w:rsid w:val="00EB3170"/>
    <w:rsid w:val="00EC39D9"/>
    <w:rsid w:val="00EE0128"/>
    <w:rsid w:val="00EE12EA"/>
    <w:rsid w:val="00EE4537"/>
    <w:rsid w:val="00EF297C"/>
    <w:rsid w:val="00EF57AE"/>
    <w:rsid w:val="00F4523F"/>
    <w:rsid w:val="00F4581F"/>
    <w:rsid w:val="00F74A28"/>
    <w:rsid w:val="00F83C8F"/>
    <w:rsid w:val="00F92D5D"/>
    <w:rsid w:val="00FB3E38"/>
    <w:rsid w:val="00FB744E"/>
    <w:rsid w:val="00FE58D6"/>
    <w:rsid w:val="00FE59C0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C452E"/>
  <w15:docId w15:val="{C4AD5F50-4E3C-471D-AA13-0B599068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17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7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7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74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3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170"/>
  </w:style>
  <w:style w:type="paragraph" w:styleId="Footer">
    <w:name w:val="footer"/>
    <w:basedOn w:val="Normal"/>
    <w:link w:val="FooterChar"/>
    <w:uiPriority w:val="99"/>
    <w:unhideWhenUsed/>
    <w:rsid w:val="00EB3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16585-CDDE-4419-981A-39ACCE32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Ichinose, Travers</dc:creator>
  <cp:lastModifiedBy>Lisa Sparks</cp:lastModifiedBy>
  <cp:revision>3</cp:revision>
  <cp:lastPrinted>2017-07-26T15:52:00Z</cp:lastPrinted>
  <dcterms:created xsi:type="dcterms:W3CDTF">2018-12-20T18:11:00Z</dcterms:created>
  <dcterms:modified xsi:type="dcterms:W3CDTF">2018-12-20T18:18:00Z</dcterms:modified>
</cp:coreProperties>
</file>